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1894" w14:textId="60C1650B" w:rsidR="000C631B" w:rsidRDefault="000C631B" w:rsidP="000C631B">
      <w:pPr>
        <w:jc w:val="center"/>
        <w:rPr>
          <w:sz w:val="40"/>
          <w:szCs w:val="40"/>
        </w:rPr>
      </w:pPr>
    </w:p>
    <w:tbl>
      <w:tblPr>
        <w:tblpPr w:leftFromText="180" w:rightFromText="180" w:topFromText="180" w:bottomFromText="180" w:vertAnchor="text" w:tblpX="-34"/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7370"/>
      </w:tblGrid>
      <w:tr w:rsidR="000C631B" w14:paraId="2D4EA33E" w14:textId="77777777" w:rsidTr="000C631B">
        <w:trPr>
          <w:trHeight w:val="525"/>
        </w:trPr>
        <w:tc>
          <w:tcPr>
            <w:tcW w:w="2880" w:type="dxa"/>
            <w:shd w:val="clear" w:color="auto" w:fill="D9D9D9"/>
          </w:tcPr>
          <w:p w14:paraId="755FDD59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Title of Assessment:  </w:t>
            </w:r>
          </w:p>
        </w:tc>
        <w:tc>
          <w:tcPr>
            <w:tcW w:w="7370" w:type="dxa"/>
          </w:tcPr>
          <w:p w14:paraId="79BB9BA3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Country Brochure</w:t>
            </w:r>
          </w:p>
        </w:tc>
      </w:tr>
      <w:tr w:rsidR="000C631B" w14:paraId="64A1D798" w14:textId="77777777" w:rsidTr="000C631B">
        <w:trPr>
          <w:trHeight w:val="830"/>
        </w:trPr>
        <w:tc>
          <w:tcPr>
            <w:tcW w:w="2880" w:type="dxa"/>
            <w:shd w:val="clear" w:color="auto" w:fill="D9D9D9"/>
          </w:tcPr>
          <w:p w14:paraId="3CD95212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Inquiry Statement Suggestion: </w:t>
            </w:r>
          </w:p>
          <w:p w14:paraId="782E607E" w14:textId="77777777" w:rsidR="000C631B" w:rsidRDefault="000C631B" w:rsidP="009460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Blue = Related Concept</w:t>
            </w:r>
          </w:p>
          <w:p w14:paraId="2638A774" w14:textId="77777777" w:rsidR="000C631B" w:rsidRDefault="000C631B" w:rsidP="009460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Green = Global Context</w:t>
            </w:r>
          </w:p>
          <w:p w14:paraId="667CD359" w14:textId="77777777" w:rsidR="000C631B" w:rsidRDefault="000C631B" w:rsidP="009460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Red = Key Concept</w:t>
            </w:r>
          </w:p>
        </w:tc>
        <w:tc>
          <w:tcPr>
            <w:tcW w:w="7370" w:type="dxa"/>
          </w:tcPr>
          <w:p w14:paraId="5DC4DEBD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  <w:color w:val="0000FF"/>
                <w:highlight w:val="white"/>
              </w:rPr>
              <w:t>Migration</w:t>
            </w:r>
            <w:r w:rsidRPr="00286AD3">
              <w:rPr>
                <w:rFonts w:ascii="Cambria" w:hAnsi="Cambria"/>
                <w:highlight w:val="white"/>
              </w:rPr>
              <w:t xml:space="preserve"> is a significant </w:t>
            </w:r>
            <w:r w:rsidRPr="00286AD3">
              <w:rPr>
                <w:rFonts w:ascii="Cambria" w:hAnsi="Cambria"/>
                <w:color w:val="38761D"/>
                <w:highlight w:val="white"/>
              </w:rPr>
              <w:t>global phenomenon</w:t>
            </w:r>
            <w:r w:rsidRPr="00286AD3">
              <w:rPr>
                <w:rFonts w:ascii="Cambria" w:hAnsi="Cambria"/>
                <w:highlight w:val="white"/>
              </w:rPr>
              <w:t xml:space="preserve">, and </w:t>
            </w:r>
            <w:r w:rsidRPr="00286AD3">
              <w:rPr>
                <w:rFonts w:ascii="Cambria" w:hAnsi="Cambria"/>
                <w:color w:val="FF0000"/>
                <w:highlight w:val="white"/>
              </w:rPr>
              <w:t>people move</w:t>
            </w:r>
            <w:r w:rsidRPr="00286AD3">
              <w:rPr>
                <w:rFonts w:ascii="Cambria" w:hAnsi="Cambria"/>
                <w:highlight w:val="white"/>
              </w:rPr>
              <w:t xml:space="preserve"> for many reasons—seeking safety, better opportunities, or a new start.</w:t>
            </w:r>
          </w:p>
        </w:tc>
      </w:tr>
      <w:tr w:rsidR="000C631B" w14:paraId="198FA5E4" w14:textId="77777777" w:rsidTr="000C631B">
        <w:tc>
          <w:tcPr>
            <w:tcW w:w="2880" w:type="dxa"/>
            <w:shd w:val="clear" w:color="auto" w:fill="D9D9D9"/>
          </w:tcPr>
          <w:p w14:paraId="2FD8C161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MYP Criterion Level:</w:t>
            </w:r>
          </w:p>
        </w:tc>
        <w:tc>
          <w:tcPr>
            <w:tcW w:w="7370" w:type="dxa"/>
          </w:tcPr>
          <w:p w14:paraId="297F73F1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MYP 1</w:t>
            </w:r>
          </w:p>
        </w:tc>
      </w:tr>
      <w:tr w:rsidR="000C631B" w14:paraId="3B55E0AD" w14:textId="77777777" w:rsidTr="000C631B">
        <w:tc>
          <w:tcPr>
            <w:tcW w:w="2880" w:type="dxa"/>
            <w:shd w:val="clear" w:color="auto" w:fill="D9D9D9"/>
          </w:tcPr>
          <w:p w14:paraId="36DBDE4A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MYP Year 1 Criteria:</w:t>
            </w:r>
          </w:p>
          <w:p w14:paraId="2BEB9B25" w14:textId="77777777" w:rsidR="000C631B" w:rsidRDefault="000C631B" w:rsidP="009460E9">
            <w:pPr>
              <w:rPr>
                <w:b/>
              </w:rPr>
            </w:pPr>
          </w:p>
        </w:tc>
        <w:tc>
          <w:tcPr>
            <w:tcW w:w="7370" w:type="dxa"/>
          </w:tcPr>
          <w:p w14:paraId="08ABA141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A, C</w:t>
            </w:r>
          </w:p>
        </w:tc>
      </w:tr>
      <w:tr w:rsidR="000C631B" w14:paraId="7830596C" w14:textId="77777777" w:rsidTr="000C631B">
        <w:tc>
          <w:tcPr>
            <w:tcW w:w="2880" w:type="dxa"/>
            <w:shd w:val="clear" w:color="auto" w:fill="D9D9D9"/>
          </w:tcPr>
          <w:p w14:paraId="6899312D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MYP Year 1 Criteria:</w:t>
            </w:r>
          </w:p>
          <w:p w14:paraId="58006D81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If Cutting Strands</w:t>
            </w:r>
          </w:p>
        </w:tc>
        <w:tc>
          <w:tcPr>
            <w:tcW w:w="7370" w:type="dxa"/>
          </w:tcPr>
          <w:p w14:paraId="2375C5C2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N/A</w:t>
            </w:r>
          </w:p>
        </w:tc>
      </w:tr>
      <w:tr w:rsidR="000C631B" w14:paraId="7B02C500" w14:textId="77777777" w:rsidTr="000C631B">
        <w:tc>
          <w:tcPr>
            <w:tcW w:w="2880" w:type="dxa"/>
            <w:shd w:val="clear" w:color="auto" w:fill="D9D9D9"/>
          </w:tcPr>
          <w:p w14:paraId="71E37C0B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MYP Command Terms:</w:t>
            </w:r>
          </w:p>
        </w:tc>
        <w:tc>
          <w:tcPr>
            <w:tcW w:w="7370" w:type="dxa"/>
          </w:tcPr>
          <w:p w14:paraId="3F1A9CEB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Communicate, Demonstrate, Explain</w:t>
            </w:r>
          </w:p>
        </w:tc>
      </w:tr>
      <w:tr w:rsidR="000C631B" w14:paraId="338FB2BE" w14:textId="77777777" w:rsidTr="000C631B">
        <w:tc>
          <w:tcPr>
            <w:tcW w:w="2880" w:type="dxa"/>
            <w:shd w:val="clear" w:color="auto" w:fill="D9D9D9"/>
          </w:tcPr>
          <w:p w14:paraId="344C84D7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MYP Key Concept(s):</w:t>
            </w:r>
          </w:p>
        </w:tc>
        <w:tc>
          <w:tcPr>
            <w:tcW w:w="7370" w:type="dxa"/>
          </w:tcPr>
          <w:p w14:paraId="7690FEE6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Change or Systems</w:t>
            </w:r>
          </w:p>
        </w:tc>
      </w:tr>
      <w:tr w:rsidR="000C631B" w14:paraId="3E4F7295" w14:textId="77777777" w:rsidTr="000C631B">
        <w:tc>
          <w:tcPr>
            <w:tcW w:w="2880" w:type="dxa"/>
            <w:shd w:val="clear" w:color="auto" w:fill="D9D9D9"/>
          </w:tcPr>
          <w:p w14:paraId="2AC90029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MYP Related Concept(s): </w:t>
            </w:r>
          </w:p>
        </w:tc>
        <w:tc>
          <w:tcPr>
            <w:tcW w:w="7370" w:type="dxa"/>
          </w:tcPr>
          <w:p w14:paraId="7C17F643" w14:textId="62A46C76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Citizenship</w:t>
            </w:r>
          </w:p>
        </w:tc>
      </w:tr>
      <w:tr w:rsidR="000C631B" w14:paraId="6E304360" w14:textId="77777777" w:rsidTr="000C631B">
        <w:tc>
          <w:tcPr>
            <w:tcW w:w="2880" w:type="dxa"/>
            <w:shd w:val="clear" w:color="auto" w:fill="D9D9D9"/>
          </w:tcPr>
          <w:p w14:paraId="08EB9CEB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MYP Global Context - </w:t>
            </w:r>
          </w:p>
        </w:tc>
        <w:tc>
          <w:tcPr>
            <w:tcW w:w="7370" w:type="dxa"/>
          </w:tcPr>
          <w:p w14:paraId="51EF8E3B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  <w:highlight w:val="white"/>
              </w:rPr>
              <w:t xml:space="preserve">Globalization and sustainability </w:t>
            </w:r>
          </w:p>
        </w:tc>
      </w:tr>
      <w:tr w:rsidR="000C631B" w14:paraId="0FFF056D" w14:textId="77777777" w:rsidTr="000C631B">
        <w:tc>
          <w:tcPr>
            <w:tcW w:w="2880" w:type="dxa"/>
            <w:shd w:val="clear" w:color="auto" w:fill="D9D9D9"/>
          </w:tcPr>
          <w:p w14:paraId="4C95A0D3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Potential MYP I&amp;S Subject Area: </w:t>
            </w:r>
          </w:p>
        </w:tc>
        <w:tc>
          <w:tcPr>
            <w:tcW w:w="7370" w:type="dxa"/>
          </w:tcPr>
          <w:p w14:paraId="2347AE86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Geography, Sociology, Political science</w:t>
            </w:r>
          </w:p>
        </w:tc>
      </w:tr>
      <w:tr w:rsidR="000C631B" w14:paraId="7799D60C" w14:textId="77777777" w:rsidTr="000C631B">
        <w:tc>
          <w:tcPr>
            <w:tcW w:w="2880" w:type="dxa"/>
            <w:shd w:val="clear" w:color="auto" w:fill="D9D9D9"/>
          </w:tcPr>
          <w:p w14:paraId="457FE9A9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ATL Skills:</w:t>
            </w:r>
          </w:p>
        </w:tc>
        <w:tc>
          <w:tcPr>
            <w:tcW w:w="7370" w:type="dxa"/>
          </w:tcPr>
          <w:p w14:paraId="5733C1AC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Communication, Research, Thinking,</w:t>
            </w:r>
          </w:p>
        </w:tc>
      </w:tr>
      <w:tr w:rsidR="000C631B" w14:paraId="77DF2922" w14:textId="77777777" w:rsidTr="000C631B">
        <w:tc>
          <w:tcPr>
            <w:tcW w:w="2880" w:type="dxa"/>
            <w:shd w:val="clear" w:color="auto" w:fill="D9D9D9"/>
          </w:tcPr>
          <w:p w14:paraId="63B58025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Differentiation: </w:t>
            </w:r>
          </w:p>
        </w:tc>
        <w:tc>
          <w:tcPr>
            <w:tcW w:w="7370" w:type="dxa"/>
          </w:tcPr>
          <w:p w14:paraId="4501F9F6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 xml:space="preserve">Options of research to be conducted in different languages, </w:t>
            </w:r>
          </w:p>
        </w:tc>
      </w:tr>
      <w:tr w:rsidR="000C631B" w14:paraId="38635A54" w14:textId="77777777" w:rsidTr="000C631B">
        <w:tc>
          <w:tcPr>
            <w:tcW w:w="2880" w:type="dxa"/>
            <w:shd w:val="clear" w:color="auto" w:fill="D9D9D9"/>
          </w:tcPr>
          <w:p w14:paraId="4739E43A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Scaffold Suggestions (see </w:t>
            </w:r>
            <w:hyperlink w:anchor="2w4v531lhqt">
              <w:r>
                <w:rPr>
                  <w:b/>
                  <w:color w:val="1155CC"/>
                  <w:u w:val="single"/>
                </w:rPr>
                <w:t>Appendix 2</w:t>
              </w:r>
            </w:hyperlink>
            <w:r>
              <w:rPr>
                <w:b/>
              </w:rPr>
              <w:t>):</w:t>
            </w:r>
          </w:p>
        </w:tc>
        <w:tc>
          <w:tcPr>
            <w:tcW w:w="7370" w:type="dxa"/>
          </w:tcPr>
          <w:p w14:paraId="12F56E0C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Provide templates for brochure design.</w:t>
            </w:r>
          </w:p>
          <w:p w14:paraId="6C8B8831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Offer examples of persuasive language.</w:t>
            </w:r>
          </w:p>
          <w:p w14:paraId="3FF4A4BB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Guide on how to research immigration policies.</w:t>
            </w:r>
          </w:p>
          <w:p w14:paraId="27606730" w14:textId="77777777" w:rsidR="000C631B" w:rsidRPr="00286AD3" w:rsidRDefault="000C631B" w:rsidP="009460E9">
            <w:pPr>
              <w:rPr>
                <w:rFonts w:ascii="Cambria" w:hAnsi="Cambria"/>
              </w:rPr>
            </w:pPr>
          </w:p>
        </w:tc>
      </w:tr>
      <w:tr w:rsidR="000C631B" w14:paraId="26DA275B" w14:textId="77777777" w:rsidTr="000C631B">
        <w:tc>
          <w:tcPr>
            <w:tcW w:w="2880" w:type="dxa"/>
            <w:shd w:val="clear" w:color="auto" w:fill="D9D9D9"/>
          </w:tcPr>
          <w:p w14:paraId="568D23B4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MYP Topics &amp; Skills:  </w:t>
            </w:r>
          </w:p>
        </w:tc>
        <w:tc>
          <w:tcPr>
            <w:tcW w:w="7370" w:type="dxa"/>
          </w:tcPr>
          <w:p w14:paraId="7F9F8C66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 xml:space="preserve">Migration, Geography </w:t>
            </w:r>
          </w:p>
        </w:tc>
      </w:tr>
      <w:tr w:rsidR="000C631B" w14:paraId="675B92EC" w14:textId="77777777" w:rsidTr="000C631B">
        <w:tc>
          <w:tcPr>
            <w:tcW w:w="2880" w:type="dxa"/>
            <w:shd w:val="clear" w:color="auto" w:fill="D9D9D9"/>
          </w:tcPr>
          <w:p w14:paraId="1A24A31B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Prior Taught Knowledge: </w:t>
            </w:r>
          </w:p>
        </w:tc>
        <w:tc>
          <w:tcPr>
            <w:tcW w:w="7370" w:type="dxa"/>
          </w:tcPr>
          <w:p w14:paraId="0A91FC82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Basic understanding of migration concepts.</w:t>
            </w:r>
          </w:p>
          <w:p w14:paraId="1D90B576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Familiarity with persuasive writing techniques.</w:t>
            </w:r>
          </w:p>
          <w:p w14:paraId="538E261D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Introduction to research and citation methods.</w:t>
            </w:r>
          </w:p>
          <w:p w14:paraId="0F5913DC" w14:textId="77777777" w:rsidR="000C631B" w:rsidRPr="00286AD3" w:rsidRDefault="000C631B" w:rsidP="009460E9">
            <w:pPr>
              <w:rPr>
                <w:rFonts w:ascii="Cambria" w:hAnsi="Cambria"/>
              </w:rPr>
            </w:pPr>
          </w:p>
        </w:tc>
      </w:tr>
      <w:tr w:rsidR="000C631B" w14:paraId="0C160E1E" w14:textId="77777777" w:rsidTr="000C631B">
        <w:tc>
          <w:tcPr>
            <w:tcW w:w="2880" w:type="dxa"/>
            <w:shd w:val="clear" w:color="auto" w:fill="D9D9D9"/>
          </w:tcPr>
          <w:p w14:paraId="3F2043D2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Materials Needed: </w:t>
            </w:r>
          </w:p>
          <w:p w14:paraId="53D6B232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# of hours expected to complete this assessment AND explicit teaching of skills for X number of classes?</w:t>
            </w:r>
          </w:p>
        </w:tc>
        <w:tc>
          <w:tcPr>
            <w:tcW w:w="7370" w:type="dxa"/>
          </w:tcPr>
          <w:p w14:paraId="6E7EF902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Brochure templates or design software.</w:t>
            </w:r>
          </w:p>
          <w:p w14:paraId="1823C18F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Access to research databases and citation guides.</w:t>
            </w:r>
          </w:p>
          <w:p w14:paraId="2EC539C8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Visual design tools (e.g., Canva, Publisher)</w:t>
            </w:r>
          </w:p>
          <w:p w14:paraId="5F467549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Approximately 6-8 hours, including research, design, and writing.</w:t>
            </w:r>
          </w:p>
          <w:p w14:paraId="2D0E643C" w14:textId="77777777" w:rsidR="000C631B" w:rsidRPr="00286AD3" w:rsidRDefault="000C631B" w:rsidP="009460E9">
            <w:pPr>
              <w:pStyle w:val="Heading3"/>
              <w:keepNext w:val="0"/>
              <w:keepLines w:val="0"/>
              <w:shd w:val="clear" w:color="auto" w:fill="FFFFFF"/>
              <w:spacing w:before="0" w:after="0"/>
              <w:rPr>
                <w:rFonts w:ascii="Cambria" w:hAnsi="Cambria"/>
                <w:color w:val="000000"/>
                <w:sz w:val="24"/>
                <w:szCs w:val="24"/>
              </w:rPr>
            </w:pPr>
            <w:bookmarkStart w:id="0" w:name="_qeh18gmvgudg" w:colFirst="0" w:colLast="0"/>
            <w:bookmarkEnd w:id="0"/>
            <w:r w:rsidRPr="00286AD3">
              <w:rPr>
                <w:rFonts w:ascii="Cambria" w:hAnsi="Cambria"/>
                <w:color w:val="000000"/>
                <w:sz w:val="24"/>
                <w:szCs w:val="24"/>
              </w:rPr>
              <w:t>Explicit Teaching of Skills</w:t>
            </w:r>
          </w:p>
          <w:p w14:paraId="1C282F29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3 classes focused on:</w:t>
            </w:r>
          </w:p>
          <w:p w14:paraId="4CA5F7CF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Researching and organizing information.</w:t>
            </w:r>
          </w:p>
          <w:p w14:paraId="162097B8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Persuasive writing and design elements.</w:t>
            </w:r>
          </w:p>
          <w:p w14:paraId="7B69274F" w14:textId="77777777" w:rsidR="000C631B" w:rsidRPr="00286AD3" w:rsidRDefault="000C631B" w:rsidP="009460E9">
            <w:pPr>
              <w:shd w:val="clear" w:color="auto" w:fill="FFFFFF"/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>Proper citation and referencing techniques.</w:t>
            </w:r>
          </w:p>
        </w:tc>
      </w:tr>
      <w:tr w:rsidR="000C631B" w14:paraId="4313CE2A" w14:textId="77777777" w:rsidTr="000C631B">
        <w:tc>
          <w:tcPr>
            <w:tcW w:w="2880" w:type="dxa"/>
            <w:shd w:val="clear" w:color="auto" w:fill="D9D9D9"/>
          </w:tcPr>
          <w:p w14:paraId="45285782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 xml:space="preserve">Assessment Description: </w:t>
            </w:r>
          </w:p>
        </w:tc>
        <w:tc>
          <w:tcPr>
            <w:tcW w:w="7370" w:type="dxa"/>
          </w:tcPr>
          <w:p w14:paraId="37B2026D" w14:textId="77777777" w:rsidR="000C631B" w:rsidRPr="00286AD3" w:rsidRDefault="000C631B" w:rsidP="009460E9">
            <w:pPr>
              <w:rPr>
                <w:rFonts w:ascii="Cambria" w:hAnsi="Cambria"/>
              </w:rPr>
            </w:pPr>
            <w:r w:rsidRPr="00286AD3">
              <w:rPr>
                <w:rFonts w:ascii="Cambria" w:hAnsi="Cambria"/>
              </w:rPr>
              <w:t xml:space="preserve">Migration is a significant global phenomenon, and people move for many reasons—seeking safety, better opportunities, or a new start. In this task, you will create a </w:t>
            </w:r>
            <w:r w:rsidRPr="00286AD3">
              <w:rPr>
                <w:rFonts w:ascii="Cambria" w:hAnsi="Cambria"/>
                <w:b/>
              </w:rPr>
              <w:t>persuasive country brochure</w:t>
            </w:r>
            <w:r w:rsidRPr="00286AD3">
              <w:rPr>
                <w:rFonts w:ascii="Cambria" w:hAnsi="Cambria"/>
              </w:rPr>
              <w:t xml:space="preserve"> promoting a specific country as a great place for immigrants. Your goal is to </w:t>
            </w:r>
            <w:r w:rsidRPr="00286AD3">
              <w:rPr>
                <w:rFonts w:ascii="Cambria" w:hAnsi="Cambria"/>
                <w:b/>
              </w:rPr>
              <w:t>convince people to migrate there</w:t>
            </w:r>
            <w:r w:rsidRPr="00286AD3">
              <w:rPr>
                <w:rFonts w:ascii="Cambria" w:hAnsi="Cambria"/>
              </w:rPr>
              <w:t xml:space="preserve"> by showcasing its benefits, opportunities, and the process of becoming a citizen.</w:t>
            </w:r>
          </w:p>
        </w:tc>
      </w:tr>
    </w:tbl>
    <w:p w14:paraId="69D8EE6F" w14:textId="77777777" w:rsidR="000C631B" w:rsidRDefault="000C631B" w:rsidP="000C631B"/>
    <w:p w14:paraId="423FF59C" w14:textId="77777777" w:rsidR="000C631B" w:rsidRDefault="000C631B" w:rsidP="000C631B">
      <w:pPr>
        <w:pStyle w:val="Heading3"/>
        <w:rPr>
          <w:b/>
        </w:rPr>
      </w:pPr>
      <w:bookmarkStart w:id="1" w:name="_x0y9uel2r9it" w:colFirst="0" w:colLast="0"/>
      <w:bookmarkEnd w:id="1"/>
      <w:r>
        <w:rPr>
          <w:b/>
        </w:rPr>
        <w:lastRenderedPageBreak/>
        <w:t>Task-specific instructions:</w:t>
      </w:r>
    </w:p>
    <w:p w14:paraId="2ABE40FB" w14:textId="77777777" w:rsidR="000C631B" w:rsidRDefault="000C631B" w:rsidP="000C631B">
      <w:pPr>
        <w:spacing w:before="240" w:after="240"/>
      </w:pPr>
      <w:r>
        <w:t xml:space="preserve">Migration is a significant global phenomenon, and people move for many reasons—seeking safety, better opportunities, or a new start. In this task, you will create a </w:t>
      </w:r>
      <w:r>
        <w:rPr>
          <w:b/>
        </w:rPr>
        <w:t>persuasive country brochure</w:t>
      </w:r>
      <w:r>
        <w:t xml:space="preserve"> promoting a specific country as a great place for immigrants. Your goal is to </w:t>
      </w:r>
      <w:r>
        <w:rPr>
          <w:b/>
        </w:rPr>
        <w:t>convince people to migrate there</w:t>
      </w:r>
      <w:r>
        <w:t xml:space="preserve"> by showcasing its benefits, opportunities, and the process of becoming a citizen.</w:t>
      </w:r>
    </w:p>
    <w:p w14:paraId="5FCFB8D2" w14:textId="77777777" w:rsidR="000C631B" w:rsidRDefault="000C631B" w:rsidP="000C631B">
      <w:pPr>
        <w:spacing w:before="240" w:after="240"/>
      </w:pPr>
      <w:r>
        <w:t>Your brochure should include:</w:t>
      </w:r>
      <w:r>
        <w:br/>
        <w:t xml:space="preserve"> - </w:t>
      </w:r>
      <w:r>
        <w:rPr>
          <w:b/>
        </w:rPr>
        <w:t>A clear, engaging layout with strong visuals</w:t>
      </w:r>
      <w:r>
        <w:t xml:space="preserve"> that draw people in.</w:t>
      </w:r>
      <w:r>
        <w:br/>
        <w:t xml:space="preserve"> - </w:t>
      </w:r>
      <w:r>
        <w:rPr>
          <w:b/>
        </w:rPr>
        <w:t>Essential details on immigration policies</w:t>
      </w:r>
      <w:r>
        <w:t>, including citizenship requirements.</w:t>
      </w:r>
      <w:r>
        <w:br/>
        <w:t xml:space="preserve"> - </w:t>
      </w:r>
      <w:r>
        <w:rPr>
          <w:b/>
        </w:rPr>
        <w:t>Opportunities and benefits</w:t>
      </w:r>
      <w:r>
        <w:t xml:space="preserve"> of moving to this country.</w:t>
      </w:r>
      <w:r>
        <w:br/>
        <w:t xml:space="preserve"> - </w:t>
      </w:r>
      <w:r>
        <w:rPr>
          <w:b/>
        </w:rPr>
        <w:t>Challenges and barriers</w:t>
      </w:r>
      <w:r>
        <w:t xml:space="preserve"> that immigrants may need to overcome.</w:t>
      </w:r>
      <w:r>
        <w:br/>
        <w:t xml:space="preserve"> - </w:t>
      </w:r>
      <w:r>
        <w:rPr>
          <w:b/>
        </w:rPr>
        <w:t>Proper citation</w:t>
      </w:r>
      <w:r>
        <w:t xml:space="preserve"> of all sources and images used.</w:t>
      </w:r>
    </w:p>
    <w:p w14:paraId="3EF22FC0" w14:textId="77777777" w:rsidR="000C631B" w:rsidRDefault="00A241F5" w:rsidP="000C631B">
      <w:r>
        <w:rPr>
          <w:noProof/>
        </w:rPr>
      </w:r>
      <w:r w:rsidR="00A241F5">
        <w:rPr>
          <w:noProof/>
        </w:rPr>
        <w:pict w14:anchorId="57FDF30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C1E9BF5" w14:textId="77777777" w:rsidR="000C631B" w:rsidRDefault="000C631B" w:rsidP="000C631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kdgo91gxjprb" w:colFirst="0" w:colLast="0"/>
      <w:bookmarkEnd w:id="2"/>
      <w:r>
        <w:rPr>
          <w:b/>
          <w:sz w:val="34"/>
          <w:szCs w:val="34"/>
        </w:rPr>
        <w:t>Brochure Requirements</w:t>
      </w:r>
    </w:p>
    <w:p w14:paraId="6D520395" w14:textId="77777777" w:rsidR="000C631B" w:rsidRDefault="000C631B" w:rsidP="000C631B">
      <w:pPr>
        <w:spacing w:before="240" w:after="240"/>
      </w:pPr>
      <w:r>
        <w:t>Your brochure should be visually appealing and include:</w:t>
      </w:r>
    </w:p>
    <w:p w14:paraId="7E605573" w14:textId="77777777" w:rsidR="000C631B" w:rsidRDefault="000C631B" w:rsidP="000C631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twlm3rsyu4bf" w:colFirst="0" w:colLast="0"/>
      <w:bookmarkEnd w:id="3"/>
      <w:r>
        <w:rPr>
          <w:b/>
          <w:color w:val="000000"/>
          <w:sz w:val="26"/>
          <w:szCs w:val="26"/>
        </w:rPr>
        <w:t>1. Country Introduction 🌍</w:t>
      </w:r>
    </w:p>
    <w:p w14:paraId="50BB1363" w14:textId="77777777" w:rsidR="000C631B" w:rsidRDefault="000C631B" w:rsidP="000C631B">
      <w:pPr>
        <w:numPr>
          <w:ilvl w:val="0"/>
          <w:numId w:val="49"/>
        </w:numPr>
        <w:spacing w:before="240" w:line="276" w:lineRule="auto"/>
      </w:pPr>
      <w:r>
        <w:t xml:space="preserve">Name of the country and its </w:t>
      </w:r>
      <w:r>
        <w:rPr>
          <w:b/>
        </w:rPr>
        <w:t>key features</w:t>
      </w:r>
      <w:r>
        <w:t xml:space="preserve"> (e.g., culture, economy, geography).</w:t>
      </w:r>
    </w:p>
    <w:p w14:paraId="33E3AB7C" w14:textId="77777777" w:rsidR="000C631B" w:rsidRDefault="000C631B" w:rsidP="000C631B">
      <w:pPr>
        <w:numPr>
          <w:ilvl w:val="0"/>
          <w:numId w:val="49"/>
        </w:numPr>
        <w:spacing w:after="240" w:line="276" w:lineRule="auto"/>
      </w:pPr>
      <w:r>
        <w:t>Why is this an attractive place to migrate to?</w:t>
      </w:r>
    </w:p>
    <w:p w14:paraId="40368AD0" w14:textId="77777777" w:rsidR="000C631B" w:rsidRDefault="000C631B" w:rsidP="000C631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k5wsu084hr2q" w:colFirst="0" w:colLast="0"/>
      <w:bookmarkEnd w:id="4"/>
      <w:r>
        <w:rPr>
          <w:b/>
          <w:color w:val="000000"/>
          <w:sz w:val="26"/>
          <w:szCs w:val="26"/>
        </w:rPr>
        <w:t>2. Immigration Process ✈️</w:t>
      </w:r>
    </w:p>
    <w:p w14:paraId="07783471" w14:textId="77777777" w:rsidR="000C631B" w:rsidRDefault="000C631B" w:rsidP="000C631B">
      <w:pPr>
        <w:numPr>
          <w:ilvl w:val="0"/>
          <w:numId w:val="59"/>
        </w:numPr>
        <w:spacing w:before="240" w:line="276" w:lineRule="auto"/>
      </w:pPr>
      <w:r>
        <w:t xml:space="preserve">What is the country’s </w:t>
      </w:r>
      <w:r>
        <w:rPr>
          <w:b/>
        </w:rPr>
        <w:t>immigration policy</w:t>
      </w:r>
      <w:r>
        <w:t>?</w:t>
      </w:r>
    </w:p>
    <w:p w14:paraId="29809597" w14:textId="77777777" w:rsidR="000C631B" w:rsidRDefault="000C631B" w:rsidP="000C631B">
      <w:pPr>
        <w:numPr>
          <w:ilvl w:val="0"/>
          <w:numId w:val="59"/>
        </w:numPr>
        <w:spacing w:line="276" w:lineRule="auto"/>
      </w:pPr>
      <w:r>
        <w:t xml:space="preserve">How long does it take to </w:t>
      </w:r>
      <w:r>
        <w:rPr>
          <w:b/>
        </w:rPr>
        <w:t>become a citizen</w:t>
      </w:r>
      <w:r>
        <w:t>?</w:t>
      </w:r>
    </w:p>
    <w:p w14:paraId="44F780B8" w14:textId="77777777" w:rsidR="000C631B" w:rsidRDefault="000C631B" w:rsidP="000C631B">
      <w:pPr>
        <w:numPr>
          <w:ilvl w:val="0"/>
          <w:numId w:val="59"/>
        </w:numPr>
        <w:spacing w:after="240" w:line="276" w:lineRule="auto"/>
      </w:pPr>
      <w:r>
        <w:t>What are the main steps in the application process?</w:t>
      </w:r>
    </w:p>
    <w:p w14:paraId="6611FBE4" w14:textId="77777777" w:rsidR="000C631B" w:rsidRDefault="000C631B" w:rsidP="000C631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4lznyp89uuk3" w:colFirst="0" w:colLast="0"/>
      <w:bookmarkEnd w:id="5"/>
      <w:r>
        <w:rPr>
          <w:b/>
          <w:color w:val="000000"/>
          <w:sz w:val="26"/>
          <w:szCs w:val="26"/>
        </w:rPr>
        <w:t>3. Opportunities for Immigrants 💼🏡</w:t>
      </w:r>
    </w:p>
    <w:p w14:paraId="5AF94CFE" w14:textId="77777777" w:rsidR="000C631B" w:rsidRDefault="000C631B" w:rsidP="000C631B">
      <w:pPr>
        <w:numPr>
          <w:ilvl w:val="0"/>
          <w:numId w:val="55"/>
        </w:numPr>
        <w:spacing w:before="240" w:line="276" w:lineRule="auto"/>
      </w:pPr>
      <w:r>
        <w:rPr>
          <w:b/>
        </w:rPr>
        <w:t>Job opportunities</w:t>
      </w:r>
      <w:r>
        <w:t xml:space="preserve"> (major industries, growing sectors).</w:t>
      </w:r>
    </w:p>
    <w:p w14:paraId="290B8D15" w14:textId="77777777" w:rsidR="000C631B" w:rsidRDefault="000C631B" w:rsidP="000C631B">
      <w:pPr>
        <w:numPr>
          <w:ilvl w:val="0"/>
          <w:numId w:val="55"/>
        </w:numPr>
        <w:spacing w:line="276" w:lineRule="auto"/>
      </w:pPr>
      <w:r>
        <w:rPr>
          <w:b/>
        </w:rPr>
        <w:t>Education and healthcare</w:t>
      </w:r>
      <w:r>
        <w:t xml:space="preserve"> (schools, universities, medical care access).</w:t>
      </w:r>
    </w:p>
    <w:p w14:paraId="3B302C2E" w14:textId="77777777" w:rsidR="000C631B" w:rsidRDefault="000C631B" w:rsidP="000C631B">
      <w:pPr>
        <w:numPr>
          <w:ilvl w:val="0"/>
          <w:numId w:val="55"/>
        </w:numPr>
        <w:spacing w:after="240" w:line="276" w:lineRule="auto"/>
      </w:pPr>
      <w:r>
        <w:rPr>
          <w:b/>
        </w:rPr>
        <w:t>Living conditions</w:t>
      </w:r>
      <w:r>
        <w:t xml:space="preserve"> (housing, safety, quality of life).</w:t>
      </w:r>
    </w:p>
    <w:p w14:paraId="421BBA7A" w14:textId="77777777" w:rsidR="000C631B" w:rsidRDefault="000C631B" w:rsidP="000C631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87eutkvnuvso" w:colFirst="0" w:colLast="0"/>
      <w:bookmarkEnd w:id="6"/>
      <w:r>
        <w:rPr>
          <w:b/>
          <w:color w:val="000000"/>
          <w:sz w:val="26"/>
          <w:szCs w:val="26"/>
        </w:rPr>
        <w:t>4. Barriers &amp; Challenges 🚧</w:t>
      </w:r>
    </w:p>
    <w:p w14:paraId="3CCDA506" w14:textId="77777777" w:rsidR="000C631B" w:rsidRDefault="000C631B" w:rsidP="000C631B">
      <w:pPr>
        <w:numPr>
          <w:ilvl w:val="0"/>
          <w:numId w:val="56"/>
        </w:numPr>
        <w:spacing w:before="240" w:line="276" w:lineRule="auto"/>
      </w:pPr>
      <w:r>
        <w:t xml:space="preserve">What are some </w:t>
      </w:r>
      <w:r>
        <w:rPr>
          <w:b/>
        </w:rPr>
        <w:t>obstacles immigrants may face</w:t>
      </w:r>
      <w:r>
        <w:t xml:space="preserve"> (language, cultural adaptation, legal barriers)?</w:t>
      </w:r>
    </w:p>
    <w:p w14:paraId="3840B4B1" w14:textId="77777777" w:rsidR="000C631B" w:rsidRDefault="000C631B" w:rsidP="000C631B">
      <w:pPr>
        <w:numPr>
          <w:ilvl w:val="0"/>
          <w:numId w:val="56"/>
        </w:numPr>
        <w:spacing w:after="240" w:line="276" w:lineRule="auto"/>
      </w:pPr>
      <w:r>
        <w:t>How can these challenges be overcome?</w:t>
      </w:r>
    </w:p>
    <w:p w14:paraId="2560B827" w14:textId="77777777" w:rsidR="000C631B" w:rsidRDefault="000C631B" w:rsidP="000C631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mlfodtkbq34b" w:colFirst="0" w:colLast="0"/>
      <w:bookmarkEnd w:id="7"/>
      <w:r>
        <w:rPr>
          <w:b/>
          <w:color w:val="000000"/>
          <w:sz w:val="26"/>
          <w:szCs w:val="26"/>
        </w:rPr>
        <w:t>5. Visual Appeal &amp; Persuasive Design 🎨</w:t>
      </w:r>
    </w:p>
    <w:p w14:paraId="0A857F72" w14:textId="77777777" w:rsidR="000C631B" w:rsidRDefault="000C631B" w:rsidP="000C631B">
      <w:pPr>
        <w:numPr>
          <w:ilvl w:val="0"/>
          <w:numId w:val="50"/>
        </w:numPr>
        <w:spacing w:before="240" w:line="276" w:lineRule="auto"/>
      </w:pPr>
      <w:r>
        <w:t xml:space="preserve">The brochure should be </w:t>
      </w:r>
      <w:r>
        <w:rPr>
          <w:b/>
        </w:rPr>
        <w:t>engaging and well-organized</w:t>
      </w:r>
      <w:r>
        <w:t>.</w:t>
      </w:r>
    </w:p>
    <w:p w14:paraId="3E76F2A2" w14:textId="77777777" w:rsidR="000C631B" w:rsidRDefault="000C631B" w:rsidP="000C631B">
      <w:pPr>
        <w:numPr>
          <w:ilvl w:val="0"/>
          <w:numId w:val="50"/>
        </w:numPr>
        <w:spacing w:line="276" w:lineRule="auto"/>
      </w:pPr>
      <w:r>
        <w:rPr>
          <w:b/>
        </w:rPr>
        <w:t>Headings, images, and design elements</w:t>
      </w:r>
      <w:r>
        <w:t xml:space="preserve"> should support the message.</w:t>
      </w:r>
    </w:p>
    <w:p w14:paraId="74470FDC" w14:textId="77777777" w:rsidR="000C631B" w:rsidRDefault="000C631B" w:rsidP="000C631B">
      <w:pPr>
        <w:numPr>
          <w:ilvl w:val="0"/>
          <w:numId w:val="50"/>
        </w:numPr>
        <w:spacing w:after="240" w:line="276" w:lineRule="auto"/>
      </w:pPr>
      <w:r>
        <w:t xml:space="preserve">Information should be </w:t>
      </w:r>
      <w:r>
        <w:rPr>
          <w:b/>
        </w:rPr>
        <w:t>clear, concise, and inviting</w:t>
      </w:r>
      <w:r>
        <w:t>.</w:t>
      </w:r>
    </w:p>
    <w:p w14:paraId="7B77A1B0" w14:textId="77777777" w:rsidR="000C631B" w:rsidRDefault="000C631B" w:rsidP="000C631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c3iys1qm8dzi" w:colFirst="0" w:colLast="0"/>
      <w:bookmarkEnd w:id="8"/>
    </w:p>
    <w:p w14:paraId="6538510C" w14:textId="073E48B3" w:rsidR="000C631B" w:rsidRDefault="000C631B" w:rsidP="000C631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6. Citations &amp; Sources 📜</w:t>
      </w:r>
    </w:p>
    <w:p w14:paraId="3C8A2961" w14:textId="77777777" w:rsidR="000C631B" w:rsidRDefault="000C631B" w:rsidP="000C631B">
      <w:pPr>
        <w:numPr>
          <w:ilvl w:val="0"/>
          <w:numId w:val="51"/>
        </w:numPr>
        <w:spacing w:before="240" w:line="276" w:lineRule="auto"/>
      </w:pPr>
      <w:r>
        <w:t xml:space="preserve">Any </w:t>
      </w:r>
      <w:r>
        <w:rPr>
          <w:b/>
        </w:rPr>
        <w:t>facts, statistics, or images</w:t>
      </w:r>
      <w:r>
        <w:t xml:space="preserve"> must be properly cited using MLA (or school-specific citation style).</w:t>
      </w:r>
    </w:p>
    <w:p w14:paraId="1B6236EC" w14:textId="77777777" w:rsidR="000C631B" w:rsidRDefault="000C631B" w:rsidP="000C631B">
      <w:pPr>
        <w:numPr>
          <w:ilvl w:val="0"/>
          <w:numId w:val="51"/>
        </w:numPr>
        <w:spacing w:after="240" w:line="276" w:lineRule="auto"/>
      </w:pPr>
      <w:r>
        <w:t xml:space="preserve">A </w:t>
      </w:r>
      <w:r>
        <w:rPr>
          <w:b/>
        </w:rPr>
        <w:t>references section</w:t>
      </w:r>
      <w:r>
        <w:t xml:space="preserve"> should be included at the end.</w:t>
      </w:r>
    </w:p>
    <w:p w14:paraId="21E1B68E" w14:textId="77777777" w:rsidR="000C631B" w:rsidRDefault="000C631B" w:rsidP="000C631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9" w:name="_dg7igkdq3lp5" w:colFirst="0" w:colLast="0"/>
      <w:bookmarkEnd w:id="9"/>
      <w:r>
        <w:rPr>
          <w:b/>
          <w:sz w:val="34"/>
          <w:szCs w:val="34"/>
        </w:rPr>
        <w:t>Task Breakdown: Aligned to MYP I&amp;S Year 1 Criteria A &amp; C</w:t>
      </w:r>
    </w:p>
    <w:p w14:paraId="6B252F9D" w14:textId="77777777" w:rsidR="000C631B" w:rsidRDefault="000C631B" w:rsidP="000C631B">
      <w:pPr>
        <w:pStyle w:val="Heading3"/>
        <w:keepNext w:val="0"/>
        <w:keepLines w:val="0"/>
        <w:spacing w:before="280"/>
        <w:rPr>
          <w:b/>
          <w:i/>
          <w:color w:val="000000"/>
          <w:sz w:val="26"/>
          <w:szCs w:val="26"/>
        </w:rPr>
      </w:pPr>
      <w:bookmarkStart w:id="10" w:name="_hqm0kltwgfc0" w:colFirst="0" w:colLast="0"/>
      <w:bookmarkEnd w:id="10"/>
      <w:r>
        <w:rPr>
          <w:b/>
          <w:color w:val="000000"/>
          <w:sz w:val="26"/>
          <w:szCs w:val="26"/>
        </w:rPr>
        <w:t xml:space="preserve">📌 Knowledge &amp; Understanding </w:t>
      </w:r>
      <w:r>
        <w:rPr>
          <w:b/>
          <w:i/>
          <w:color w:val="000000"/>
          <w:sz w:val="26"/>
          <w:szCs w:val="26"/>
        </w:rPr>
        <w:t>(Criterion A)</w:t>
      </w:r>
    </w:p>
    <w:p w14:paraId="0CA08590" w14:textId="77777777" w:rsidR="000C631B" w:rsidRDefault="000C631B" w:rsidP="000C631B">
      <w:pPr>
        <w:spacing w:before="240" w:after="240"/>
        <w:rPr>
          <w:b/>
        </w:rPr>
      </w:pPr>
      <w:r>
        <w:rPr>
          <w:b/>
        </w:rPr>
        <w:t>A(</w:t>
      </w:r>
      <w:proofErr w:type="spellStart"/>
      <w:r>
        <w:rPr>
          <w:b/>
        </w:rPr>
        <w:t>i</w:t>
      </w:r>
      <w:proofErr w:type="spellEnd"/>
      <w:r>
        <w:rPr>
          <w:b/>
        </w:rPr>
        <w:t>) Use of Effective Terminology</w:t>
      </w:r>
    </w:p>
    <w:p w14:paraId="05308B9B" w14:textId="77777777" w:rsidR="000C631B" w:rsidRDefault="000C631B" w:rsidP="000C631B">
      <w:pPr>
        <w:numPr>
          <w:ilvl w:val="0"/>
          <w:numId w:val="57"/>
        </w:numPr>
        <w:spacing w:before="240" w:line="276" w:lineRule="auto"/>
      </w:pPr>
      <w:r>
        <w:t xml:space="preserve">Uses appropriate </w:t>
      </w:r>
      <w:r>
        <w:rPr>
          <w:b/>
        </w:rPr>
        <w:t>migration-related vocabulary</w:t>
      </w:r>
      <w:r>
        <w:t xml:space="preserve"> (e.g., immigration, asylum, naturalization).</w:t>
      </w:r>
    </w:p>
    <w:p w14:paraId="326865D1" w14:textId="77777777" w:rsidR="000C631B" w:rsidRDefault="000C631B" w:rsidP="000C631B">
      <w:pPr>
        <w:numPr>
          <w:ilvl w:val="0"/>
          <w:numId w:val="57"/>
        </w:numPr>
        <w:spacing w:after="240" w:line="276" w:lineRule="auto"/>
      </w:pPr>
      <w:r>
        <w:t xml:space="preserve">Uses </w:t>
      </w:r>
      <w:r>
        <w:rPr>
          <w:b/>
        </w:rPr>
        <w:t>persuasive language</w:t>
      </w:r>
      <w:r>
        <w:t xml:space="preserve"> to draw people in (e.g., “This country offers endless opportunities…”).</w:t>
      </w:r>
    </w:p>
    <w:p w14:paraId="6A16D8B7" w14:textId="77777777" w:rsidR="000C631B" w:rsidRDefault="000C631B" w:rsidP="000C631B">
      <w:pPr>
        <w:spacing w:before="240" w:after="240"/>
        <w:rPr>
          <w:b/>
        </w:rPr>
      </w:pPr>
      <w:r>
        <w:rPr>
          <w:b/>
        </w:rPr>
        <w:t>A(ii) Knowledge &amp; Understanding of Immigration &amp; Citizenship</w:t>
      </w:r>
    </w:p>
    <w:p w14:paraId="0984E3DD" w14:textId="77777777" w:rsidR="000C631B" w:rsidRDefault="000C631B" w:rsidP="000C631B">
      <w:pPr>
        <w:numPr>
          <w:ilvl w:val="0"/>
          <w:numId w:val="48"/>
        </w:numPr>
        <w:spacing w:before="240" w:line="276" w:lineRule="auto"/>
      </w:pPr>
      <w:r>
        <w:t xml:space="preserve">Clearly explains why this country is </w:t>
      </w:r>
      <w:r>
        <w:rPr>
          <w:b/>
        </w:rPr>
        <w:t>desirable for immigrants</w:t>
      </w:r>
      <w:r>
        <w:t>.</w:t>
      </w:r>
    </w:p>
    <w:p w14:paraId="4A2640AB" w14:textId="77777777" w:rsidR="000C631B" w:rsidRDefault="000C631B" w:rsidP="000C631B">
      <w:pPr>
        <w:numPr>
          <w:ilvl w:val="0"/>
          <w:numId w:val="48"/>
        </w:numPr>
        <w:spacing w:line="276" w:lineRule="auto"/>
      </w:pPr>
      <w:r>
        <w:t xml:space="preserve">Demonstrates </w:t>
      </w:r>
      <w:r>
        <w:rPr>
          <w:b/>
        </w:rPr>
        <w:t>knowledge of the country’s immigration process</w:t>
      </w:r>
      <w:r>
        <w:t>, citizenship policies, and opportunities.</w:t>
      </w:r>
    </w:p>
    <w:p w14:paraId="388BC07B" w14:textId="77777777" w:rsidR="000C631B" w:rsidRDefault="000C631B" w:rsidP="000C631B">
      <w:pPr>
        <w:numPr>
          <w:ilvl w:val="0"/>
          <w:numId w:val="48"/>
        </w:numPr>
        <w:spacing w:after="240" w:line="276" w:lineRule="auto"/>
      </w:pPr>
      <w:r>
        <w:t xml:space="preserve">Identifies </w:t>
      </w:r>
      <w:r>
        <w:rPr>
          <w:b/>
        </w:rPr>
        <w:t>both benefits and challenges</w:t>
      </w:r>
      <w:r>
        <w:t xml:space="preserve"> of migrating to this country.</w:t>
      </w:r>
    </w:p>
    <w:p w14:paraId="6463F8C9" w14:textId="77777777" w:rsidR="000C631B" w:rsidRDefault="000C631B" w:rsidP="000C631B">
      <w:pPr>
        <w:pStyle w:val="Heading3"/>
        <w:keepNext w:val="0"/>
        <w:keepLines w:val="0"/>
        <w:spacing w:before="280"/>
        <w:rPr>
          <w:b/>
          <w:i/>
          <w:color w:val="000000"/>
          <w:sz w:val="26"/>
          <w:szCs w:val="26"/>
        </w:rPr>
      </w:pPr>
      <w:bookmarkStart w:id="11" w:name="_dul8uhk89dob" w:colFirst="0" w:colLast="0"/>
      <w:bookmarkEnd w:id="11"/>
      <w:r>
        <w:rPr>
          <w:b/>
          <w:color w:val="000000"/>
          <w:sz w:val="26"/>
          <w:szCs w:val="26"/>
        </w:rPr>
        <w:t xml:space="preserve">📌 Communication &amp; Presentation </w:t>
      </w:r>
      <w:r>
        <w:rPr>
          <w:b/>
          <w:i/>
          <w:color w:val="000000"/>
          <w:sz w:val="26"/>
          <w:szCs w:val="26"/>
        </w:rPr>
        <w:t>(Criterion C)</w:t>
      </w:r>
    </w:p>
    <w:p w14:paraId="6A4C2982" w14:textId="77777777" w:rsidR="000C631B" w:rsidRDefault="000C631B" w:rsidP="000C631B">
      <w:pPr>
        <w:spacing w:before="240" w:after="240"/>
        <w:rPr>
          <w:b/>
        </w:rPr>
      </w:pPr>
      <w:r>
        <w:rPr>
          <w:b/>
        </w:rPr>
        <w:t>C(</w:t>
      </w:r>
      <w:proofErr w:type="spellStart"/>
      <w:r>
        <w:rPr>
          <w:b/>
        </w:rPr>
        <w:t>i</w:t>
      </w:r>
      <w:proofErr w:type="spellEnd"/>
      <w:r>
        <w:rPr>
          <w:b/>
        </w:rPr>
        <w:t>) Display &amp; Overall Effectiveness</w:t>
      </w:r>
    </w:p>
    <w:p w14:paraId="06E14F0D" w14:textId="77777777" w:rsidR="000C631B" w:rsidRDefault="000C631B" w:rsidP="000C631B">
      <w:pPr>
        <w:numPr>
          <w:ilvl w:val="0"/>
          <w:numId w:val="54"/>
        </w:numPr>
        <w:spacing w:before="240" w:line="276" w:lineRule="auto"/>
      </w:pPr>
      <w:r>
        <w:t xml:space="preserve">The brochure is </w:t>
      </w:r>
      <w:r>
        <w:rPr>
          <w:b/>
        </w:rPr>
        <w:t>visually appealing and engaging</w:t>
      </w:r>
      <w:r>
        <w:t>.</w:t>
      </w:r>
    </w:p>
    <w:p w14:paraId="0CA24BA4" w14:textId="77777777" w:rsidR="000C631B" w:rsidRDefault="000C631B" w:rsidP="000C631B">
      <w:pPr>
        <w:numPr>
          <w:ilvl w:val="0"/>
          <w:numId w:val="54"/>
        </w:numPr>
        <w:spacing w:after="240" w:line="276" w:lineRule="auto"/>
      </w:pPr>
      <w:r>
        <w:rPr>
          <w:b/>
        </w:rPr>
        <w:t>Design elements (images, fonts, colors, and layout) enhance the message</w:t>
      </w:r>
      <w:r>
        <w:t>.</w:t>
      </w:r>
    </w:p>
    <w:p w14:paraId="493C829B" w14:textId="77777777" w:rsidR="000C631B" w:rsidRDefault="000C631B" w:rsidP="000C631B">
      <w:pPr>
        <w:spacing w:before="240" w:after="240"/>
        <w:rPr>
          <w:b/>
        </w:rPr>
      </w:pPr>
      <w:r>
        <w:rPr>
          <w:b/>
        </w:rPr>
        <w:t>C(ii) Logical Organization</w:t>
      </w:r>
    </w:p>
    <w:p w14:paraId="316B5EB5" w14:textId="77777777" w:rsidR="000C631B" w:rsidRDefault="000C631B" w:rsidP="000C631B">
      <w:pPr>
        <w:numPr>
          <w:ilvl w:val="0"/>
          <w:numId w:val="58"/>
        </w:numPr>
        <w:spacing w:before="240" w:line="276" w:lineRule="auto"/>
      </w:pPr>
      <w:r>
        <w:t xml:space="preserve">Information is </w:t>
      </w:r>
      <w:r>
        <w:rPr>
          <w:b/>
        </w:rPr>
        <w:t>clearly structured</w:t>
      </w:r>
      <w:r>
        <w:t xml:space="preserve"> into headings and sections.</w:t>
      </w:r>
    </w:p>
    <w:p w14:paraId="7F1D1CE4" w14:textId="77777777" w:rsidR="000C631B" w:rsidRDefault="000C631B" w:rsidP="000C631B">
      <w:pPr>
        <w:numPr>
          <w:ilvl w:val="0"/>
          <w:numId w:val="58"/>
        </w:numPr>
        <w:spacing w:after="240" w:line="276" w:lineRule="auto"/>
      </w:pPr>
      <w:r>
        <w:t xml:space="preserve">Content </w:t>
      </w:r>
      <w:r>
        <w:rPr>
          <w:b/>
        </w:rPr>
        <w:t>flows logically</w:t>
      </w:r>
      <w:r>
        <w:t>, making it easy to read and understand.</w:t>
      </w:r>
    </w:p>
    <w:p w14:paraId="1AEA608D" w14:textId="77777777" w:rsidR="000C631B" w:rsidRDefault="000C631B" w:rsidP="000C631B">
      <w:pPr>
        <w:spacing w:before="240" w:after="240"/>
        <w:rPr>
          <w:b/>
        </w:rPr>
      </w:pPr>
      <w:r>
        <w:rPr>
          <w:b/>
        </w:rPr>
        <w:t>C(iii) Citations &amp; Use of Sources</w:t>
      </w:r>
    </w:p>
    <w:p w14:paraId="2C86AF28" w14:textId="77777777" w:rsidR="000C631B" w:rsidRDefault="000C631B" w:rsidP="000C631B">
      <w:pPr>
        <w:numPr>
          <w:ilvl w:val="0"/>
          <w:numId w:val="47"/>
        </w:numPr>
        <w:spacing w:before="240" w:line="276" w:lineRule="auto"/>
      </w:pPr>
      <w:r>
        <w:t xml:space="preserve">All </w:t>
      </w:r>
      <w:r>
        <w:rPr>
          <w:b/>
        </w:rPr>
        <w:t>facts, data, and images</w:t>
      </w:r>
      <w:r>
        <w:t xml:space="preserve"> are properly cited.</w:t>
      </w:r>
    </w:p>
    <w:p w14:paraId="45FA5245" w14:textId="77777777" w:rsidR="000C631B" w:rsidRDefault="000C631B" w:rsidP="000C631B">
      <w:pPr>
        <w:numPr>
          <w:ilvl w:val="0"/>
          <w:numId w:val="47"/>
        </w:numPr>
        <w:spacing w:after="240" w:line="276" w:lineRule="auto"/>
      </w:pPr>
      <w:r>
        <w:t>MLA format (or school-required citation method) is used correctly.</w:t>
      </w:r>
    </w:p>
    <w:p w14:paraId="30D811EF" w14:textId="77777777" w:rsidR="000C631B" w:rsidRDefault="000C631B">
      <w:pPr>
        <w:rPr>
          <w:b/>
        </w:rPr>
      </w:pPr>
      <w:r>
        <w:rPr>
          <w:b/>
        </w:rPr>
        <w:br w:type="page"/>
      </w:r>
    </w:p>
    <w:p w14:paraId="2F32F882" w14:textId="3782D2A7" w:rsidR="000C631B" w:rsidRDefault="000C631B" w:rsidP="000C631B">
      <w:pPr>
        <w:rPr>
          <w:b/>
        </w:rPr>
      </w:pPr>
      <w:r>
        <w:rPr>
          <w:b/>
        </w:rPr>
        <w:lastRenderedPageBreak/>
        <w:t>Criteria Rubric:</w:t>
      </w:r>
    </w:p>
    <w:tbl>
      <w:tblPr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3550"/>
        <w:gridCol w:w="5360"/>
      </w:tblGrid>
      <w:tr w:rsidR="000C631B" w14:paraId="59DF5BA4" w14:textId="77777777" w:rsidTr="000C631B">
        <w:trPr>
          <w:trHeight w:val="420"/>
        </w:trPr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6C17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Criterion:</w:t>
            </w:r>
          </w:p>
        </w:tc>
        <w:tc>
          <w:tcPr>
            <w:tcW w:w="891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9887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Criterion A: Knowing and Understanding</w:t>
            </w:r>
          </w:p>
        </w:tc>
      </w:tr>
      <w:tr w:rsidR="000C631B" w14:paraId="2E96BCE6" w14:textId="77777777" w:rsidTr="000C631B">
        <w:trPr>
          <w:trHeight w:val="420"/>
        </w:trPr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924B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Objective:</w:t>
            </w:r>
          </w:p>
        </w:tc>
        <w:tc>
          <w:tcPr>
            <w:tcW w:w="89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40C7" w14:textId="77777777" w:rsidR="000C631B" w:rsidRDefault="000C631B" w:rsidP="0094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 Use vocabulary in context</w:t>
            </w:r>
          </w:p>
          <w:p w14:paraId="0B9A03F6" w14:textId="77777777" w:rsidR="000C631B" w:rsidRDefault="000C631B" w:rsidP="009460E9">
            <w:pPr>
              <w:rPr>
                <w:i/>
              </w:rPr>
            </w:pPr>
            <w:proofErr w:type="spellStart"/>
            <w:r>
              <w:rPr>
                <w:sz w:val="20"/>
                <w:szCs w:val="20"/>
              </w:rPr>
              <w:t>Aii</w:t>
            </w:r>
            <w:proofErr w:type="spellEnd"/>
            <w:r>
              <w:rPr>
                <w:sz w:val="20"/>
                <w:szCs w:val="20"/>
              </w:rPr>
              <w:t>. Demonstrate knowledge and understanding of subject-specific content and concepts, using descriptions, explanations and examples.</w:t>
            </w:r>
          </w:p>
        </w:tc>
      </w:tr>
      <w:tr w:rsidR="000C631B" w14:paraId="080B4BCD" w14:textId="77777777" w:rsidTr="000C631B">
        <w:trPr>
          <w:trHeight w:val="420"/>
        </w:trPr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96CC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891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08BF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MYP Grade Bands &amp; Task-Specific Clarifications</w:t>
            </w:r>
          </w:p>
        </w:tc>
      </w:tr>
      <w:tr w:rsidR="000C631B" w14:paraId="115CDD29" w14:textId="77777777" w:rsidTr="000C631B"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A4BB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3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68B0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recognizes some</w:t>
            </w:r>
            <w:r>
              <w:rPr>
                <w:sz w:val="20"/>
                <w:szCs w:val="20"/>
              </w:rPr>
              <w:t xml:space="preserve"> vocabulary</w:t>
            </w:r>
          </w:p>
          <w:p w14:paraId="0DE7D7BF" w14:textId="77777777" w:rsidR="000C631B" w:rsidRDefault="000C631B" w:rsidP="009460E9">
            <w:pPr>
              <w:widowControl w:val="0"/>
            </w:pPr>
            <w:r>
              <w:rPr>
                <w:sz w:val="20"/>
                <w:szCs w:val="20"/>
              </w:rPr>
              <w:t xml:space="preserve">ii. demonstrates </w:t>
            </w:r>
            <w:r>
              <w:rPr>
                <w:b/>
                <w:sz w:val="20"/>
                <w:szCs w:val="20"/>
              </w:rPr>
              <w:t>basic</w:t>
            </w:r>
            <w:r>
              <w:rPr>
                <w:sz w:val="20"/>
                <w:szCs w:val="20"/>
              </w:rPr>
              <w:t xml:space="preserve"> knowledge and understanding of content and concepts through </w:t>
            </w:r>
            <w:r>
              <w:rPr>
                <w:b/>
                <w:sz w:val="20"/>
                <w:szCs w:val="20"/>
              </w:rPr>
              <w:t>limited</w:t>
            </w:r>
            <w:r>
              <w:rPr>
                <w:sz w:val="20"/>
                <w:szCs w:val="20"/>
              </w:rPr>
              <w:t xml:space="preserve"> descriptions and/or examples.</w:t>
            </w:r>
          </w:p>
        </w:tc>
        <w:tc>
          <w:tcPr>
            <w:tcW w:w="5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6985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Recognizes some basic migration-related vocabulary.</w:t>
            </w:r>
          </w:p>
          <w:p w14:paraId="1878D076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Describes with limited detail or examples, demonstrating basic understanding of the content.</w:t>
            </w:r>
          </w:p>
          <w:p w14:paraId="6DE1FABB" w14:textId="77777777" w:rsidR="000C631B" w:rsidRDefault="000C631B" w:rsidP="009460E9"/>
        </w:tc>
      </w:tr>
      <w:tr w:rsidR="000C631B" w14:paraId="3EDAF720" w14:textId="77777777" w:rsidTr="000C631B"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1FB9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3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CE07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uses some</w:t>
            </w:r>
            <w:r>
              <w:rPr>
                <w:sz w:val="20"/>
                <w:szCs w:val="20"/>
              </w:rPr>
              <w:t xml:space="preserve"> vocabulary</w:t>
            </w:r>
          </w:p>
          <w:p w14:paraId="5BAAC9DE" w14:textId="77777777" w:rsidR="000C631B" w:rsidRDefault="000C631B" w:rsidP="009460E9">
            <w:pPr>
              <w:widowControl w:val="0"/>
            </w:pPr>
            <w:r>
              <w:rPr>
                <w:sz w:val="20"/>
                <w:szCs w:val="20"/>
              </w:rPr>
              <w:t xml:space="preserve">ii. demonstrates </w:t>
            </w:r>
            <w:r>
              <w:rPr>
                <w:b/>
                <w:sz w:val="20"/>
                <w:szCs w:val="20"/>
              </w:rPr>
              <w:t>satisfactory</w:t>
            </w:r>
            <w:r>
              <w:rPr>
                <w:sz w:val="20"/>
                <w:szCs w:val="20"/>
              </w:rPr>
              <w:t xml:space="preserve"> knowledge and understanding of content and concepts through </w:t>
            </w:r>
            <w:r>
              <w:rPr>
                <w:b/>
                <w:sz w:val="20"/>
                <w:szCs w:val="20"/>
              </w:rPr>
              <w:t>simple</w:t>
            </w:r>
            <w:r>
              <w:rPr>
                <w:sz w:val="20"/>
                <w:szCs w:val="20"/>
              </w:rPr>
              <w:t xml:space="preserve"> descriptions, explanations and/or examples.</w:t>
            </w:r>
          </w:p>
        </w:tc>
        <w:tc>
          <w:tcPr>
            <w:tcW w:w="5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35FF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Uses some relevant vocabulary but may lack accuracy.</w:t>
            </w:r>
          </w:p>
          <w:p w14:paraId="5C974423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Describes and explains migration concepts with simple detail, showing satisfactory understanding</w:t>
            </w:r>
          </w:p>
          <w:p w14:paraId="321DDE03" w14:textId="77777777" w:rsidR="000C631B" w:rsidRDefault="000C631B" w:rsidP="009460E9"/>
        </w:tc>
      </w:tr>
      <w:tr w:rsidR="000C631B" w14:paraId="19EC37FF" w14:textId="77777777" w:rsidTr="000C631B"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5EE3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3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299E" w14:textId="77777777" w:rsidR="000C631B" w:rsidRDefault="000C631B" w:rsidP="009460E9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uses considerable relevant </w:t>
            </w:r>
            <w:r>
              <w:rPr>
                <w:sz w:val="20"/>
                <w:szCs w:val="20"/>
              </w:rPr>
              <w:t xml:space="preserve">vocabulary, </w:t>
            </w:r>
            <w:r>
              <w:rPr>
                <w:b/>
                <w:sz w:val="20"/>
                <w:szCs w:val="20"/>
              </w:rPr>
              <w:t>often accurately</w:t>
            </w:r>
          </w:p>
          <w:p w14:paraId="391975AE" w14:textId="77777777" w:rsidR="000C631B" w:rsidRDefault="000C631B" w:rsidP="009460E9">
            <w:pPr>
              <w:widowControl w:val="0"/>
            </w:pPr>
            <w:r>
              <w:rPr>
                <w:sz w:val="20"/>
                <w:szCs w:val="20"/>
              </w:rPr>
              <w:t xml:space="preserve">ii. demonstrates </w:t>
            </w:r>
            <w:r>
              <w:rPr>
                <w:b/>
                <w:sz w:val="20"/>
                <w:szCs w:val="20"/>
              </w:rPr>
              <w:t>substantial</w:t>
            </w:r>
            <w:r>
              <w:rPr>
                <w:sz w:val="20"/>
                <w:szCs w:val="20"/>
              </w:rPr>
              <w:t xml:space="preserve"> knowledge and understanding of content and concepts through descriptions, explanations and examples.</w:t>
            </w:r>
          </w:p>
        </w:tc>
        <w:tc>
          <w:tcPr>
            <w:tcW w:w="5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618A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Uses considerable relevant vocabulary, often accurately.</w:t>
            </w:r>
          </w:p>
          <w:p w14:paraId="28DEAFFE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Describes and explains immigration processes and policies in substantial detail, demonstrating good knowledge.</w:t>
            </w:r>
          </w:p>
          <w:p w14:paraId="02127A58" w14:textId="77777777" w:rsidR="000C631B" w:rsidRDefault="000C631B" w:rsidP="009460E9"/>
        </w:tc>
      </w:tr>
      <w:tr w:rsidR="000C631B" w14:paraId="2485F16C" w14:textId="77777777" w:rsidTr="000C631B"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E3B2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3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D4AB" w14:textId="77777777" w:rsidR="000C631B" w:rsidRDefault="000C631B" w:rsidP="009460E9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consistently</w:t>
            </w:r>
            <w:r>
              <w:rPr>
                <w:sz w:val="20"/>
                <w:szCs w:val="20"/>
              </w:rPr>
              <w:t xml:space="preserve"> uses </w:t>
            </w:r>
            <w:r>
              <w:rPr>
                <w:b/>
                <w:sz w:val="20"/>
                <w:szCs w:val="20"/>
              </w:rPr>
              <w:t>relevant</w:t>
            </w:r>
            <w:r>
              <w:rPr>
                <w:sz w:val="20"/>
                <w:szCs w:val="20"/>
              </w:rPr>
              <w:t xml:space="preserve"> vocabulary </w:t>
            </w:r>
            <w:r>
              <w:rPr>
                <w:b/>
                <w:sz w:val="20"/>
                <w:szCs w:val="20"/>
              </w:rPr>
              <w:t>accurately</w:t>
            </w:r>
          </w:p>
          <w:p w14:paraId="3A167605" w14:textId="77777777" w:rsidR="000C631B" w:rsidRDefault="000C631B" w:rsidP="009460E9">
            <w:pPr>
              <w:widowControl w:val="0"/>
            </w:pPr>
            <w:r>
              <w:rPr>
                <w:sz w:val="20"/>
                <w:szCs w:val="20"/>
              </w:rPr>
              <w:t xml:space="preserve">ii. demonstrates </w:t>
            </w:r>
            <w:r>
              <w:rPr>
                <w:b/>
                <w:sz w:val="20"/>
                <w:szCs w:val="20"/>
              </w:rPr>
              <w:t>excellent</w:t>
            </w:r>
            <w:r>
              <w:rPr>
                <w:sz w:val="20"/>
                <w:szCs w:val="20"/>
              </w:rPr>
              <w:t xml:space="preserve"> knowledge and understanding of content and concepts through </w:t>
            </w:r>
            <w:r>
              <w:rPr>
                <w:b/>
                <w:sz w:val="20"/>
                <w:szCs w:val="20"/>
              </w:rPr>
              <w:t>detailed</w:t>
            </w:r>
            <w:r>
              <w:rPr>
                <w:sz w:val="20"/>
                <w:szCs w:val="20"/>
              </w:rPr>
              <w:t xml:space="preserve"> descriptions, explanations and examples.</w:t>
            </w:r>
          </w:p>
        </w:tc>
        <w:tc>
          <w:tcPr>
            <w:tcW w:w="5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65C0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Consistently uses relevant vocabulary accurately.</w:t>
            </w:r>
          </w:p>
          <w:p w14:paraId="2BDE389D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Describes and explains the content and concepts in detail, showing excellent understanding</w:t>
            </w:r>
          </w:p>
          <w:p w14:paraId="072EABEA" w14:textId="77777777" w:rsidR="000C631B" w:rsidRDefault="000C631B" w:rsidP="009460E9"/>
        </w:tc>
      </w:tr>
      <w:tr w:rsidR="000C631B" w14:paraId="5B29D2BC" w14:textId="77777777" w:rsidTr="000C631B">
        <w:trPr>
          <w:trHeight w:val="420"/>
        </w:trPr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85AA" w14:textId="77777777" w:rsidR="000C631B" w:rsidRDefault="000C631B" w:rsidP="009460E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91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3A4E6" w14:textId="77777777" w:rsidR="000C631B" w:rsidRDefault="000C631B" w:rsidP="009460E9">
            <w:pPr>
              <w:jc w:val="center"/>
            </w:pPr>
            <w:r>
              <w:t>The student does not reach a standard described by any of the descriptors above.</w:t>
            </w:r>
          </w:p>
        </w:tc>
      </w:tr>
    </w:tbl>
    <w:p w14:paraId="6E866590" w14:textId="7A48B5B4" w:rsidR="000C631B" w:rsidRDefault="000C631B" w:rsidP="000C631B">
      <w:pPr>
        <w:rPr>
          <w:b/>
        </w:rPr>
      </w:pPr>
    </w:p>
    <w:p w14:paraId="0A625AF9" w14:textId="24BA9AEE" w:rsidR="000C631B" w:rsidRDefault="000C631B" w:rsidP="000C631B">
      <w:pPr>
        <w:rPr>
          <w:b/>
        </w:rPr>
      </w:pPr>
      <w:r>
        <w:rPr>
          <w:b/>
        </w:rPr>
        <w:br w:type="page"/>
      </w:r>
    </w:p>
    <w:tbl>
      <w:tblPr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3535"/>
        <w:gridCol w:w="5375"/>
      </w:tblGrid>
      <w:tr w:rsidR="000C631B" w14:paraId="4D82BE46" w14:textId="77777777" w:rsidTr="000C631B">
        <w:trPr>
          <w:trHeight w:val="420"/>
        </w:trPr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3B67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lastRenderedPageBreak/>
              <w:t>Criterion:</w:t>
            </w:r>
          </w:p>
        </w:tc>
        <w:tc>
          <w:tcPr>
            <w:tcW w:w="891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9C15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Criterion C: Communicating</w:t>
            </w:r>
          </w:p>
        </w:tc>
      </w:tr>
      <w:tr w:rsidR="000C631B" w14:paraId="15146C9E" w14:textId="77777777" w:rsidTr="000C631B">
        <w:trPr>
          <w:trHeight w:val="420"/>
        </w:trPr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6BCE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Objective:</w:t>
            </w:r>
          </w:p>
        </w:tc>
        <w:tc>
          <w:tcPr>
            <w:tcW w:w="89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98A7" w14:textId="77777777" w:rsidR="000C631B" w:rsidRDefault="000C631B" w:rsidP="0094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Ci. Communicate information and ideas with clarity</w:t>
            </w:r>
          </w:p>
          <w:p w14:paraId="1F6AF7D7" w14:textId="77777777" w:rsidR="000C631B" w:rsidRDefault="000C631B" w:rsidP="009460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Cii</w:t>
            </w:r>
            <w:proofErr w:type="spellEnd"/>
            <w:r>
              <w:rPr>
                <w:sz w:val="20"/>
                <w:szCs w:val="20"/>
              </w:rPr>
              <w:t>. Organize information and ideas effectively for the task</w:t>
            </w:r>
          </w:p>
          <w:p w14:paraId="65B2BD48" w14:textId="77777777" w:rsidR="000C631B" w:rsidRDefault="000C631B" w:rsidP="009460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Ciii</w:t>
            </w:r>
            <w:proofErr w:type="spellEnd"/>
            <w:r>
              <w:rPr>
                <w:sz w:val="20"/>
                <w:szCs w:val="20"/>
              </w:rPr>
              <w:t>. List sources of information in a way that follows the task instructions.</w:t>
            </w:r>
          </w:p>
        </w:tc>
      </w:tr>
      <w:tr w:rsidR="000C631B" w14:paraId="75B32A25" w14:textId="77777777" w:rsidTr="000C631B">
        <w:trPr>
          <w:trHeight w:val="420"/>
        </w:trPr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ADBC" w14:textId="77777777" w:rsidR="000C631B" w:rsidRDefault="000C631B" w:rsidP="009460E9">
            <w:pPr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891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D1F4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MYP Grade Bands &amp; Task-Specific Clarifications</w:t>
            </w:r>
          </w:p>
        </w:tc>
      </w:tr>
      <w:tr w:rsidR="000C631B" w14:paraId="6BDC5C30" w14:textId="77777777" w:rsidTr="000C631B"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C998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3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CBAC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. communicates information and ideas in a style that is </w:t>
            </w:r>
            <w:r>
              <w:rPr>
                <w:b/>
                <w:sz w:val="20"/>
                <w:szCs w:val="20"/>
              </w:rPr>
              <w:t>not always</w:t>
            </w:r>
            <w:r>
              <w:rPr>
                <w:sz w:val="20"/>
                <w:szCs w:val="20"/>
              </w:rPr>
              <w:t xml:space="preserve"> clear</w:t>
            </w:r>
          </w:p>
          <w:p w14:paraId="52105E46" w14:textId="77777777" w:rsidR="000C631B" w:rsidRDefault="000C631B" w:rsidP="009460E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organizes information and ideas in a </w:t>
            </w:r>
            <w:r>
              <w:rPr>
                <w:b/>
                <w:sz w:val="20"/>
                <w:szCs w:val="20"/>
              </w:rPr>
              <w:t>limited way</w:t>
            </w:r>
          </w:p>
          <w:p w14:paraId="58FD86A2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iii. </w:t>
            </w:r>
            <w:r>
              <w:rPr>
                <w:b/>
                <w:sz w:val="20"/>
                <w:szCs w:val="20"/>
              </w:rPr>
              <w:t>inconsistently</w:t>
            </w:r>
            <w:r>
              <w:rPr>
                <w:sz w:val="20"/>
                <w:szCs w:val="20"/>
              </w:rPr>
              <w:t xml:space="preserve"> lists sources, not following the task instructions.</w:t>
            </w:r>
          </w:p>
        </w:tc>
        <w:tc>
          <w:tcPr>
            <w:tcW w:w="5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E193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Communicates ideas in a style that is not always clear.</w:t>
            </w:r>
          </w:p>
          <w:p w14:paraId="02348D63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Organizes information in a limited way.</w:t>
            </w:r>
          </w:p>
          <w:p w14:paraId="3520BF4B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Lists sources inconsistently, and not following instructions.</w:t>
            </w:r>
          </w:p>
          <w:p w14:paraId="44578028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C631B" w14:paraId="1AD74F4C" w14:textId="77777777" w:rsidTr="000C631B"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9F96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3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2AF6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. communicates information and ideas in a way that is </w:t>
            </w:r>
            <w:r>
              <w:rPr>
                <w:b/>
                <w:sz w:val="20"/>
                <w:szCs w:val="20"/>
              </w:rPr>
              <w:t>somewhat</w:t>
            </w:r>
            <w:r>
              <w:rPr>
                <w:sz w:val="20"/>
                <w:szCs w:val="20"/>
              </w:rPr>
              <w:t xml:space="preserve"> clear</w:t>
            </w:r>
          </w:p>
          <w:p w14:paraId="090907BF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</w:t>
            </w:r>
            <w:r>
              <w:rPr>
                <w:b/>
                <w:sz w:val="20"/>
                <w:szCs w:val="20"/>
              </w:rPr>
              <w:t>somewhat</w:t>
            </w:r>
            <w:r>
              <w:rPr>
                <w:sz w:val="20"/>
                <w:szCs w:val="20"/>
              </w:rPr>
              <w:t xml:space="preserve"> organizes information and ideas</w:t>
            </w:r>
          </w:p>
          <w:p w14:paraId="3A7ADEEA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iii. lists sources in a way that </w:t>
            </w:r>
            <w:r>
              <w:rPr>
                <w:b/>
                <w:sz w:val="20"/>
                <w:szCs w:val="20"/>
              </w:rPr>
              <w:t>sometimes</w:t>
            </w:r>
            <w:r>
              <w:rPr>
                <w:sz w:val="20"/>
                <w:szCs w:val="20"/>
              </w:rPr>
              <w:t xml:space="preserve"> follows the task instructions.</w:t>
            </w:r>
          </w:p>
        </w:tc>
        <w:tc>
          <w:tcPr>
            <w:tcW w:w="5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7726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Communicates ideas somewhat clearly.</w:t>
            </w:r>
          </w:p>
          <w:p w14:paraId="56D5B2DD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Somewhat organizes information and ideas.</w:t>
            </w:r>
          </w:p>
          <w:p w14:paraId="5F3B9BC1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Lists sources in a way that sometimes follows instructions.</w:t>
            </w:r>
          </w:p>
          <w:p w14:paraId="0CD3224B" w14:textId="77777777" w:rsidR="000C631B" w:rsidRDefault="000C631B" w:rsidP="009460E9"/>
        </w:tc>
      </w:tr>
      <w:tr w:rsidR="000C631B" w14:paraId="6314A4EA" w14:textId="77777777" w:rsidTr="000C631B"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C4FD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3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0874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. communicates information and ideas in a way that is </w:t>
            </w:r>
            <w:r>
              <w:rPr>
                <w:b/>
                <w:sz w:val="20"/>
                <w:szCs w:val="20"/>
              </w:rPr>
              <w:t>mostly</w:t>
            </w:r>
            <w:r>
              <w:rPr>
                <w:sz w:val="20"/>
                <w:szCs w:val="20"/>
              </w:rPr>
              <w:t xml:space="preserve"> clear</w:t>
            </w:r>
          </w:p>
          <w:p w14:paraId="1A6C5596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</w:t>
            </w:r>
            <w:r>
              <w:rPr>
                <w:b/>
                <w:sz w:val="20"/>
                <w:szCs w:val="20"/>
              </w:rPr>
              <w:t>mostly</w:t>
            </w:r>
            <w:r>
              <w:rPr>
                <w:sz w:val="20"/>
                <w:szCs w:val="20"/>
              </w:rPr>
              <w:t xml:space="preserve"> organizes information and ideas</w:t>
            </w:r>
          </w:p>
          <w:p w14:paraId="491C1051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iii. lists sources in a way that </w:t>
            </w:r>
            <w:r>
              <w:rPr>
                <w:b/>
                <w:sz w:val="20"/>
                <w:szCs w:val="20"/>
              </w:rPr>
              <w:t>often</w:t>
            </w:r>
            <w:r>
              <w:rPr>
                <w:sz w:val="20"/>
                <w:szCs w:val="20"/>
              </w:rPr>
              <w:t xml:space="preserve"> follows the task instructions.</w:t>
            </w:r>
          </w:p>
        </w:tc>
        <w:tc>
          <w:tcPr>
            <w:tcW w:w="5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CF70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Communicates ideas mostly clearly.</w:t>
            </w:r>
          </w:p>
          <w:p w14:paraId="37E4D7A0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Mostly organizes information effectively.</w:t>
            </w:r>
          </w:p>
          <w:p w14:paraId="6130EA18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Lists sources in a way that often follows instructions.</w:t>
            </w:r>
          </w:p>
          <w:p w14:paraId="2C9173CF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C631B" w14:paraId="32C9011E" w14:textId="77777777" w:rsidTr="000C631B"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813F" w14:textId="77777777" w:rsidR="000C631B" w:rsidRDefault="000C631B" w:rsidP="009460E9">
            <w:pPr>
              <w:jc w:val="center"/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3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185D" w14:textId="77777777" w:rsidR="000C631B" w:rsidRDefault="000C631B" w:rsidP="009460E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. communicates information and ideas in a way that is </w:t>
            </w:r>
            <w:r>
              <w:rPr>
                <w:b/>
                <w:sz w:val="20"/>
                <w:szCs w:val="20"/>
              </w:rPr>
              <w:t>completely</w:t>
            </w:r>
            <w:r>
              <w:rPr>
                <w:sz w:val="20"/>
                <w:szCs w:val="20"/>
              </w:rPr>
              <w:t xml:space="preserve"> clear</w:t>
            </w:r>
          </w:p>
          <w:p w14:paraId="081196C2" w14:textId="77777777" w:rsidR="000C631B" w:rsidRDefault="000C631B" w:rsidP="009460E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</w:t>
            </w:r>
            <w:r>
              <w:rPr>
                <w:b/>
                <w:sz w:val="20"/>
                <w:szCs w:val="20"/>
              </w:rPr>
              <w:t>completely</w:t>
            </w:r>
            <w:r>
              <w:rPr>
                <w:sz w:val="20"/>
                <w:szCs w:val="20"/>
              </w:rPr>
              <w:t xml:space="preserve"> organizes information and ideas </w:t>
            </w:r>
            <w:r>
              <w:rPr>
                <w:b/>
                <w:sz w:val="20"/>
                <w:szCs w:val="20"/>
              </w:rPr>
              <w:t>effectively</w:t>
            </w:r>
          </w:p>
          <w:p w14:paraId="25D14467" w14:textId="77777777" w:rsidR="000C631B" w:rsidRDefault="000C631B" w:rsidP="009460E9">
            <w:pPr>
              <w:widowControl w:val="0"/>
            </w:pPr>
            <w:r>
              <w:rPr>
                <w:sz w:val="20"/>
                <w:szCs w:val="20"/>
              </w:rPr>
              <w:t xml:space="preserve">iii. lists sources in a way that </w:t>
            </w:r>
            <w:r>
              <w:rPr>
                <w:b/>
                <w:sz w:val="20"/>
                <w:szCs w:val="20"/>
              </w:rPr>
              <w:t>always</w:t>
            </w:r>
            <w:r>
              <w:rPr>
                <w:sz w:val="20"/>
                <w:szCs w:val="20"/>
              </w:rPr>
              <w:t xml:space="preserve"> follows the task instructions.</w:t>
            </w:r>
          </w:p>
        </w:tc>
        <w:tc>
          <w:tcPr>
            <w:tcW w:w="5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F889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 Communicates ideas with complete clarity.</w:t>
            </w:r>
          </w:p>
          <w:p w14:paraId="130086CD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Completely organizes information and ideas effectively.</w:t>
            </w:r>
          </w:p>
          <w:p w14:paraId="16401096" w14:textId="77777777" w:rsidR="000C631B" w:rsidRDefault="000C631B" w:rsidP="009460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Lists sources in a way that always follows instructions.</w:t>
            </w:r>
          </w:p>
        </w:tc>
      </w:tr>
      <w:tr w:rsidR="000C631B" w14:paraId="587119F5" w14:textId="77777777" w:rsidTr="000C631B">
        <w:trPr>
          <w:trHeight w:val="420"/>
        </w:trPr>
        <w:tc>
          <w:tcPr>
            <w:tcW w:w="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9F55" w14:textId="77777777" w:rsidR="000C631B" w:rsidRDefault="000C631B" w:rsidP="009460E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91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6C01" w14:textId="77777777" w:rsidR="000C631B" w:rsidRDefault="000C631B" w:rsidP="009460E9">
            <w:pPr>
              <w:jc w:val="center"/>
            </w:pPr>
            <w:r>
              <w:t>The student does not reach a standard described by any of the descriptors above.</w:t>
            </w:r>
          </w:p>
        </w:tc>
      </w:tr>
    </w:tbl>
    <w:p w14:paraId="05FDC3AB" w14:textId="77777777" w:rsidR="000C631B" w:rsidRDefault="000C631B" w:rsidP="000C631B">
      <w:pPr>
        <w:rPr>
          <w:b/>
        </w:rPr>
      </w:pPr>
    </w:p>
    <w:p w14:paraId="3F4C937E" w14:textId="77777777" w:rsidR="000C631B" w:rsidRDefault="000C631B">
      <w:pPr>
        <w:rPr>
          <w:b/>
        </w:rPr>
      </w:pPr>
      <w:bookmarkStart w:id="12" w:name="mdpp0jnajt8l" w:colFirst="0" w:colLast="0"/>
      <w:bookmarkEnd w:id="12"/>
      <w:r>
        <w:rPr>
          <w:b/>
        </w:rPr>
        <w:br w:type="page"/>
      </w:r>
    </w:p>
    <w:p w14:paraId="0F5EE999" w14:textId="79D36EBF" w:rsidR="000C631B" w:rsidRDefault="000C631B" w:rsidP="000C631B">
      <w:pPr>
        <w:spacing w:after="200"/>
        <w:rPr>
          <w:b/>
        </w:rPr>
      </w:pPr>
      <w:r>
        <w:rPr>
          <w:b/>
        </w:rPr>
        <w:lastRenderedPageBreak/>
        <w:t>Appendix 1: Task-Specific Content/Concepts/Topics</w:t>
      </w:r>
    </w:p>
    <w:p w14:paraId="473450C6" w14:textId="77777777" w:rsidR="000C631B" w:rsidRDefault="000C631B" w:rsidP="000C631B">
      <w:pPr>
        <w:numPr>
          <w:ilvl w:val="0"/>
          <w:numId w:val="52"/>
        </w:numPr>
        <w:shd w:val="clear" w:color="auto" w:fill="FFFFFF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Research Guidance:</w:t>
      </w:r>
      <w:r>
        <w:rPr>
          <w:sz w:val="21"/>
          <w:szCs w:val="21"/>
        </w:rPr>
        <w:br/>
        <w:t>Provide a list of reliable sources and databases for students to begin their research.</w:t>
      </w:r>
    </w:p>
    <w:p w14:paraId="3D0B8CA1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Offer a research organizer to help students categorize information (e.g., immigration policies, benefits, challenges).</w:t>
      </w:r>
    </w:p>
    <w:p w14:paraId="7F1EC803" w14:textId="77777777" w:rsidR="000C631B" w:rsidRDefault="000C631B" w:rsidP="000C631B">
      <w:pPr>
        <w:ind w:left="1440"/>
        <w:rPr>
          <w:sz w:val="21"/>
          <w:szCs w:val="21"/>
        </w:rPr>
      </w:pPr>
    </w:p>
    <w:p w14:paraId="5AEC1EE3" w14:textId="77777777" w:rsidR="000C631B" w:rsidRDefault="000C631B" w:rsidP="000C631B">
      <w:pPr>
        <w:numPr>
          <w:ilvl w:val="0"/>
          <w:numId w:val="52"/>
        </w:numPr>
        <w:shd w:val="clear" w:color="auto" w:fill="FFFFFF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Brochure Design Templates:</w:t>
      </w:r>
    </w:p>
    <w:p w14:paraId="2F69D7C9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Supply templates or digital tools such as Canva or Publisher to create visually appealing brochures.</w:t>
      </w:r>
    </w:p>
    <w:p w14:paraId="0A881463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Demonstrate how to use design elements like fonts, colors, and images to enhance communication.</w:t>
      </w:r>
    </w:p>
    <w:p w14:paraId="2182CFB1" w14:textId="77777777" w:rsidR="000C631B" w:rsidRDefault="000C631B" w:rsidP="000C631B">
      <w:pPr>
        <w:numPr>
          <w:ilvl w:val="0"/>
          <w:numId w:val="52"/>
        </w:numPr>
        <w:shd w:val="clear" w:color="auto" w:fill="FFFFFF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Persuasive Writing Workshops:</w:t>
      </w:r>
    </w:p>
    <w:p w14:paraId="326675D8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Conduct mini-lessons on persuasive language techniques.</w:t>
      </w:r>
    </w:p>
    <w:p w14:paraId="1FC3B052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Provide examples of effective persuasive brochures and analyze their components.</w:t>
      </w:r>
    </w:p>
    <w:p w14:paraId="314FECE4" w14:textId="77777777" w:rsidR="000C631B" w:rsidRDefault="000C631B" w:rsidP="000C631B">
      <w:pPr>
        <w:ind w:left="1440"/>
        <w:rPr>
          <w:sz w:val="21"/>
          <w:szCs w:val="21"/>
        </w:rPr>
      </w:pPr>
    </w:p>
    <w:p w14:paraId="623FBC05" w14:textId="77777777" w:rsidR="000C631B" w:rsidRDefault="000C631B" w:rsidP="000C631B">
      <w:pPr>
        <w:numPr>
          <w:ilvl w:val="0"/>
          <w:numId w:val="52"/>
        </w:numPr>
        <w:shd w:val="clear" w:color="auto" w:fill="FFFFFF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Citation and Referencing Support:</w:t>
      </w:r>
    </w:p>
    <w:p w14:paraId="421CF9D0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Teach students how to cite sources using MLA or the school’s required format.</w:t>
      </w:r>
    </w:p>
    <w:p w14:paraId="6CA86CE9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Offer citation tools or guides to ensure accuracy in references.</w:t>
      </w:r>
    </w:p>
    <w:p w14:paraId="14672A5F" w14:textId="77777777" w:rsidR="000C631B" w:rsidRDefault="000C631B" w:rsidP="000C631B">
      <w:pPr>
        <w:ind w:left="1440"/>
        <w:rPr>
          <w:sz w:val="21"/>
          <w:szCs w:val="21"/>
        </w:rPr>
      </w:pPr>
    </w:p>
    <w:p w14:paraId="54D13E6D" w14:textId="77777777" w:rsidR="000C631B" w:rsidRDefault="000C631B" w:rsidP="000C631B">
      <w:pPr>
        <w:numPr>
          <w:ilvl w:val="0"/>
          <w:numId w:val="52"/>
        </w:numPr>
        <w:shd w:val="clear" w:color="auto" w:fill="FFFFFF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Peer Review Sessions:</w:t>
      </w:r>
    </w:p>
    <w:p w14:paraId="7A54B31C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Organize peer feedback sessions where students can present their brochures and receive constructive criticism.</w:t>
      </w:r>
    </w:p>
    <w:p w14:paraId="1E683F5F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Use a checklist to guide feedback focusing on clarity, persuasiveness, and organization.</w:t>
      </w:r>
    </w:p>
    <w:p w14:paraId="2053DF47" w14:textId="77777777" w:rsidR="000C631B" w:rsidRDefault="000C631B" w:rsidP="000C631B">
      <w:pPr>
        <w:ind w:left="1440"/>
        <w:rPr>
          <w:sz w:val="21"/>
          <w:szCs w:val="21"/>
        </w:rPr>
      </w:pPr>
    </w:p>
    <w:p w14:paraId="4CA9705F" w14:textId="77777777" w:rsidR="000C631B" w:rsidRDefault="000C631B" w:rsidP="000C631B">
      <w:pPr>
        <w:numPr>
          <w:ilvl w:val="0"/>
          <w:numId w:val="52"/>
        </w:numPr>
        <w:shd w:val="clear" w:color="auto" w:fill="FFFFFF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Differentiated Instruction:</w:t>
      </w:r>
    </w:p>
    <w:p w14:paraId="1B48D497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Allow students to conduct research in different languages if applicable, catering to diverse linguistic backgrounds.</w:t>
      </w:r>
    </w:p>
    <w:p w14:paraId="541063CB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Provide varied levels of support based on students’ research and writing skills.</w:t>
      </w:r>
    </w:p>
    <w:p w14:paraId="13D152C4" w14:textId="77777777" w:rsidR="000C631B" w:rsidRDefault="000C631B" w:rsidP="000C631B">
      <w:pPr>
        <w:ind w:left="1440"/>
        <w:rPr>
          <w:sz w:val="21"/>
          <w:szCs w:val="21"/>
        </w:rPr>
      </w:pPr>
    </w:p>
    <w:p w14:paraId="6060F1E2" w14:textId="77777777" w:rsidR="000C631B" w:rsidRDefault="000C631B" w:rsidP="000C631B">
      <w:pPr>
        <w:numPr>
          <w:ilvl w:val="0"/>
          <w:numId w:val="52"/>
        </w:numPr>
        <w:shd w:val="clear" w:color="auto" w:fill="FFFFFF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Visual Literacy Lessons:</w:t>
      </w:r>
    </w:p>
    <w:p w14:paraId="022C4C4A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Teach students how to interpret and use visual elements effectively to support their arguments.</w:t>
      </w:r>
    </w:p>
    <w:p w14:paraId="7877568C" w14:textId="77777777" w:rsidR="000C631B" w:rsidRDefault="000C631B" w:rsidP="000C631B">
      <w:pPr>
        <w:numPr>
          <w:ilvl w:val="1"/>
          <w:numId w:val="52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Explore examples of how images can enhance the message of a brochure.</w:t>
      </w:r>
    </w:p>
    <w:p w14:paraId="15402463" w14:textId="77777777" w:rsidR="000C631B" w:rsidRDefault="000C631B" w:rsidP="000C631B"/>
    <w:p w14:paraId="58C0A72E" w14:textId="77777777" w:rsidR="000C631B" w:rsidRDefault="000C631B" w:rsidP="000C631B">
      <w:pPr>
        <w:spacing w:after="200"/>
        <w:rPr>
          <w:b/>
        </w:rPr>
      </w:pPr>
      <w:bookmarkStart w:id="13" w:name="2w4v531lhqt" w:colFirst="0" w:colLast="0"/>
      <w:bookmarkEnd w:id="13"/>
      <w:r>
        <w:rPr>
          <w:b/>
        </w:rPr>
        <w:t>Appendix 2: Task-Specific Scaffolds/Teaching Methods</w:t>
      </w:r>
    </w:p>
    <w:p w14:paraId="71DA78E8" w14:textId="77777777" w:rsidR="000C631B" w:rsidRDefault="000C631B" w:rsidP="000C631B">
      <w:pPr>
        <w:numPr>
          <w:ilvl w:val="0"/>
          <w:numId w:val="53"/>
        </w:numPr>
        <w:shd w:val="clear" w:color="auto" w:fill="FFFFFF"/>
        <w:spacing w:line="276" w:lineRule="auto"/>
        <w:ind w:left="1020"/>
      </w:pPr>
      <w:r>
        <w:t>Research Support:</w:t>
      </w:r>
    </w:p>
    <w:p w14:paraId="655D5D61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Provide a list of recommended websites and databases for reliable information.</w:t>
      </w:r>
    </w:p>
    <w:p w14:paraId="49D4513E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Use graphic organizers to help students sort and categorize information.</w:t>
      </w:r>
    </w:p>
    <w:p w14:paraId="713D8CCA" w14:textId="77777777" w:rsidR="000C631B" w:rsidRDefault="000C631B" w:rsidP="000C631B">
      <w:pPr>
        <w:ind w:left="1440"/>
      </w:pPr>
    </w:p>
    <w:p w14:paraId="614F1658" w14:textId="77777777" w:rsidR="000C631B" w:rsidRDefault="000C631B" w:rsidP="000C631B">
      <w:pPr>
        <w:numPr>
          <w:ilvl w:val="0"/>
          <w:numId w:val="53"/>
        </w:numPr>
        <w:shd w:val="clear" w:color="auto" w:fill="FFFFFF"/>
        <w:spacing w:line="276" w:lineRule="auto"/>
        <w:ind w:left="1020"/>
      </w:pPr>
      <w:r>
        <w:t>Design Templates:</w:t>
      </w:r>
    </w:p>
    <w:p w14:paraId="32191CA4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Offer templates for brochure layouts to guide design.</w:t>
      </w:r>
    </w:p>
    <w:p w14:paraId="086C7DEC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Introduce digital tools like Canva for creating visually appealing brochures.</w:t>
      </w:r>
    </w:p>
    <w:p w14:paraId="45277F01" w14:textId="77777777" w:rsidR="000C631B" w:rsidRDefault="000C631B" w:rsidP="000C631B">
      <w:pPr>
        <w:ind w:left="1440"/>
      </w:pPr>
    </w:p>
    <w:p w14:paraId="17403304" w14:textId="77777777" w:rsidR="000C631B" w:rsidRDefault="000C631B" w:rsidP="000C631B">
      <w:pPr>
        <w:numPr>
          <w:ilvl w:val="0"/>
          <w:numId w:val="53"/>
        </w:numPr>
        <w:shd w:val="clear" w:color="auto" w:fill="FFFFFF"/>
        <w:spacing w:line="276" w:lineRule="auto"/>
        <w:ind w:left="1020"/>
      </w:pPr>
      <w:r>
        <w:t>Writing Workshops:</w:t>
      </w:r>
    </w:p>
    <w:p w14:paraId="14F1D847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Conduct sessions on persuasive writing techniques.</w:t>
      </w:r>
    </w:p>
    <w:p w14:paraId="1D02DBA2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Provide sentence starters and examples of persuasive language.</w:t>
      </w:r>
    </w:p>
    <w:p w14:paraId="11B0A667" w14:textId="77777777" w:rsidR="000C631B" w:rsidRDefault="000C631B" w:rsidP="000C631B">
      <w:pPr>
        <w:ind w:left="1440"/>
      </w:pPr>
    </w:p>
    <w:p w14:paraId="40EC7B02" w14:textId="77777777" w:rsidR="000C631B" w:rsidRDefault="000C631B" w:rsidP="000C631B">
      <w:pPr>
        <w:numPr>
          <w:ilvl w:val="0"/>
          <w:numId w:val="53"/>
        </w:numPr>
        <w:shd w:val="clear" w:color="auto" w:fill="FFFFFF"/>
        <w:spacing w:line="276" w:lineRule="auto"/>
        <w:ind w:left="1020"/>
      </w:pPr>
      <w:r>
        <w:t>Citation Guidance:</w:t>
      </w:r>
    </w:p>
    <w:p w14:paraId="4B37E167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 xml:space="preserve">Teach how to use citation tools like </w:t>
      </w:r>
      <w:proofErr w:type="spellStart"/>
      <w:r>
        <w:t>EasyBib</w:t>
      </w:r>
      <w:proofErr w:type="spellEnd"/>
      <w:r>
        <w:t xml:space="preserve"> for MLA format.</w:t>
      </w:r>
    </w:p>
    <w:p w14:paraId="39CF18EA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Provide a checklist for checking references and citations.</w:t>
      </w:r>
    </w:p>
    <w:p w14:paraId="58FBA372" w14:textId="77777777" w:rsidR="000C631B" w:rsidRDefault="000C631B" w:rsidP="000C631B">
      <w:pPr>
        <w:ind w:left="1440"/>
      </w:pPr>
    </w:p>
    <w:p w14:paraId="48BA2F78" w14:textId="77777777" w:rsidR="000C631B" w:rsidRDefault="000C631B" w:rsidP="000C631B">
      <w:pPr>
        <w:numPr>
          <w:ilvl w:val="0"/>
          <w:numId w:val="53"/>
        </w:numPr>
        <w:shd w:val="clear" w:color="auto" w:fill="FFFFFF"/>
        <w:spacing w:line="276" w:lineRule="auto"/>
        <w:ind w:left="1020"/>
      </w:pPr>
      <w:r>
        <w:t>Peer Feedback:</w:t>
      </w:r>
    </w:p>
    <w:p w14:paraId="29BBED61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Organize peer review sessions to give and receive constructive feedback.</w:t>
      </w:r>
    </w:p>
    <w:p w14:paraId="298E7376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lastRenderedPageBreak/>
        <w:t>Use rubrics to guide peer assessments.</w:t>
      </w:r>
    </w:p>
    <w:p w14:paraId="58F04BCF" w14:textId="77777777" w:rsidR="000C631B" w:rsidRDefault="000C631B" w:rsidP="000C631B">
      <w:pPr>
        <w:ind w:left="1440"/>
      </w:pPr>
    </w:p>
    <w:p w14:paraId="15992B27" w14:textId="77777777" w:rsidR="000C631B" w:rsidRDefault="000C631B" w:rsidP="000C631B">
      <w:pPr>
        <w:numPr>
          <w:ilvl w:val="0"/>
          <w:numId w:val="53"/>
        </w:numPr>
        <w:shd w:val="clear" w:color="auto" w:fill="FFFFFF"/>
        <w:spacing w:line="276" w:lineRule="auto"/>
        <w:ind w:left="1020"/>
      </w:pPr>
      <w:r>
        <w:t>Differentiated Learning:</w:t>
      </w:r>
    </w:p>
    <w:p w14:paraId="301940AD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Allow for research in different languages to accommodate diverse learners.</w:t>
      </w:r>
    </w:p>
    <w:p w14:paraId="53D2E797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Provide additional support for students who need help with research or writing.</w:t>
      </w:r>
    </w:p>
    <w:p w14:paraId="5D0B7547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</w:p>
    <w:p w14:paraId="1B9F1470" w14:textId="77777777" w:rsidR="000C631B" w:rsidRDefault="000C631B" w:rsidP="000C631B">
      <w:pPr>
        <w:numPr>
          <w:ilvl w:val="0"/>
          <w:numId w:val="53"/>
        </w:numPr>
        <w:shd w:val="clear" w:color="auto" w:fill="FFFFFF"/>
        <w:spacing w:line="276" w:lineRule="auto"/>
        <w:ind w:left="1020"/>
      </w:pPr>
      <w:r>
        <w:t>Visual Literacy:</w:t>
      </w:r>
    </w:p>
    <w:p w14:paraId="40DFD8E4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Teach how to effectively use images and design elements to support the message.</w:t>
      </w:r>
    </w:p>
    <w:p w14:paraId="66907240" w14:textId="77777777" w:rsidR="000C631B" w:rsidRDefault="000C631B" w:rsidP="000C631B">
      <w:pPr>
        <w:numPr>
          <w:ilvl w:val="1"/>
          <w:numId w:val="53"/>
        </w:numPr>
        <w:spacing w:line="276" w:lineRule="auto"/>
        <w:ind w:left="1740"/>
      </w:pPr>
      <w:r>
        <w:t>Analyze examples of effective brochures to identify key features.</w:t>
      </w:r>
    </w:p>
    <w:p w14:paraId="4E7BEFC5" w14:textId="77777777" w:rsidR="000C631B" w:rsidRDefault="000C631B" w:rsidP="000C631B">
      <w:pPr>
        <w:spacing w:after="200"/>
        <w:rPr>
          <w:b/>
        </w:rPr>
      </w:pPr>
    </w:p>
    <w:p w14:paraId="03AA2F56" w14:textId="77777777" w:rsidR="000C631B" w:rsidRDefault="000C631B" w:rsidP="000C631B">
      <w:pPr>
        <w:rPr>
          <w:color w:val="073763"/>
          <w:shd w:val="clear" w:color="auto" w:fill="F4CCCC"/>
        </w:rPr>
      </w:pPr>
    </w:p>
    <w:p w14:paraId="32E6B6C2" w14:textId="77777777" w:rsidR="000C631B" w:rsidRDefault="000C631B" w:rsidP="000C631B"/>
    <w:p w14:paraId="7ED86525" w14:textId="77777777" w:rsidR="001934D4" w:rsidRPr="000C631B" w:rsidRDefault="001934D4" w:rsidP="000C631B"/>
    <w:sectPr w:rsidR="001934D4" w:rsidRPr="000C631B" w:rsidSect="0056190C">
      <w:footerReference w:type="default" r:id="rId8"/>
      <w:type w:val="continuous"/>
      <w:pgSz w:w="11900" w:h="1682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6DAD" w14:textId="77777777" w:rsidR="00C137A1" w:rsidRDefault="00C137A1" w:rsidP="004E05AA">
      <w:r>
        <w:separator/>
      </w:r>
    </w:p>
  </w:endnote>
  <w:endnote w:type="continuationSeparator" w:id="0">
    <w:p w14:paraId="2DE18725" w14:textId="77777777" w:rsidR="00C137A1" w:rsidRDefault="00C137A1" w:rsidP="004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8A85" w14:textId="27A071F3" w:rsidR="00A678EE" w:rsidRDefault="009F2FA0" w:rsidP="009F2FA0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>© The EdVaults</w:t>
    </w:r>
    <w:r w:rsidR="00203D6E">
      <w:rPr>
        <w:sz w:val="16"/>
      </w:rPr>
      <w:t xml:space="preserve"> </w:t>
    </w:r>
    <w:r>
      <w:rPr>
        <w:sz w:val="16"/>
      </w:rPr>
      <w:t>– A</w:t>
    </w:r>
    <w:r w:rsidRPr="009A1041">
      <w:rPr>
        <w:sz w:val="16"/>
      </w:rPr>
      <w:t>ll Rights Reserved</w:t>
    </w:r>
  </w:p>
  <w:p w14:paraId="60881FA4" w14:textId="77777777" w:rsidR="00E37F38" w:rsidRPr="009F2FA0" w:rsidRDefault="00E37F38" w:rsidP="009F2FA0">
    <w:pPr>
      <w:pBdr>
        <w:top w:val="single" w:sz="4" w:space="1" w:color="auto"/>
      </w:pBd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1C2D" w14:textId="77777777" w:rsidR="00C137A1" w:rsidRDefault="00C137A1" w:rsidP="004E05AA">
      <w:r>
        <w:separator/>
      </w:r>
    </w:p>
  </w:footnote>
  <w:footnote w:type="continuationSeparator" w:id="0">
    <w:p w14:paraId="3B3AE323" w14:textId="77777777" w:rsidR="00C137A1" w:rsidRDefault="00C137A1" w:rsidP="004E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9C0"/>
    <w:multiLevelType w:val="multilevel"/>
    <w:tmpl w:val="13D89D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C96BD4"/>
    <w:multiLevelType w:val="multilevel"/>
    <w:tmpl w:val="F920E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A47647"/>
    <w:multiLevelType w:val="multilevel"/>
    <w:tmpl w:val="9B1E40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30AA4"/>
    <w:multiLevelType w:val="hybridMultilevel"/>
    <w:tmpl w:val="E1FAECD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18A"/>
    <w:multiLevelType w:val="multilevel"/>
    <w:tmpl w:val="2FC04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E64995"/>
    <w:multiLevelType w:val="hybridMultilevel"/>
    <w:tmpl w:val="2864CD30"/>
    <w:lvl w:ilvl="0" w:tplc="4AB46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56546"/>
    <w:multiLevelType w:val="hybridMultilevel"/>
    <w:tmpl w:val="F22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506E7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3309"/>
    <w:multiLevelType w:val="multilevel"/>
    <w:tmpl w:val="2C54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0F24A58"/>
    <w:multiLevelType w:val="hybridMultilevel"/>
    <w:tmpl w:val="95B82E8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D796F"/>
    <w:multiLevelType w:val="hybridMultilevel"/>
    <w:tmpl w:val="D5583F1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D3885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E2834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16EDE"/>
    <w:multiLevelType w:val="multilevel"/>
    <w:tmpl w:val="FEBAC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595390C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F1278"/>
    <w:multiLevelType w:val="multilevel"/>
    <w:tmpl w:val="8E886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C8B435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A4C21"/>
    <w:multiLevelType w:val="multilevel"/>
    <w:tmpl w:val="BB625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EA726D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B5166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261D7"/>
    <w:multiLevelType w:val="hybridMultilevel"/>
    <w:tmpl w:val="80AEF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C2401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8175C5"/>
    <w:multiLevelType w:val="multilevel"/>
    <w:tmpl w:val="B2481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6960AF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461C4"/>
    <w:multiLevelType w:val="hybridMultilevel"/>
    <w:tmpl w:val="DE7E402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80A41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5A40C0"/>
    <w:multiLevelType w:val="hybridMultilevel"/>
    <w:tmpl w:val="AD588B8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966600"/>
    <w:multiLevelType w:val="multilevel"/>
    <w:tmpl w:val="92822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05C06A1"/>
    <w:multiLevelType w:val="multilevel"/>
    <w:tmpl w:val="DA42B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3CD7AF2"/>
    <w:multiLevelType w:val="hybridMultilevel"/>
    <w:tmpl w:val="E2764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E126C"/>
    <w:multiLevelType w:val="hybridMultilevel"/>
    <w:tmpl w:val="02A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76201F"/>
    <w:multiLevelType w:val="multilevel"/>
    <w:tmpl w:val="FE6E7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3D5C349E"/>
    <w:multiLevelType w:val="hybridMultilevel"/>
    <w:tmpl w:val="90A472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56215E"/>
    <w:multiLevelType w:val="multilevel"/>
    <w:tmpl w:val="8FD8E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FA02C31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F1480B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10F82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FB3BFA"/>
    <w:multiLevelType w:val="hybridMultilevel"/>
    <w:tmpl w:val="5894939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A83C70"/>
    <w:multiLevelType w:val="hybridMultilevel"/>
    <w:tmpl w:val="C4568E7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4E10E7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B86EDF"/>
    <w:multiLevelType w:val="hybridMultilevel"/>
    <w:tmpl w:val="7A86C5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850ADC"/>
    <w:multiLevelType w:val="hybridMultilevel"/>
    <w:tmpl w:val="A91E6D3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397BD1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732DBD"/>
    <w:multiLevelType w:val="hybridMultilevel"/>
    <w:tmpl w:val="530EA10A"/>
    <w:lvl w:ilvl="0" w:tplc="FA682E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0513B9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0A68EF"/>
    <w:multiLevelType w:val="hybridMultilevel"/>
    <w:tmpl w:val="C61EFB7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CC1DEB"/>
    <w:multiLevelType w:val="multilevel"/>
    <w:tmpl w:val="D5E4323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sz w:val="21"/>
        <w:szCs w:val="2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563A28BA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467347"/>
    <w:multiLevelType w:val="multilevel"/>
    <w:tmpl w:val="9C748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BD96FA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EC14C0"/>
    <w:multiLevelType w:val="hybridMultilevel"/>
    <w:tmpl w:val="3B6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7A0520"/>
    <w:multiLevelType w:val="multilevel"/>
    <w:tmpl w:val="9AA425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sz w:val="21"/>
        <w:szCs w:val="2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617F12D7"/>
    <w:multiLevelType w:val="hybridMultilevel"/>
    <w:tmpl w:val="DFC2C1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094762"/>
    <w:multiLevelType w:val="multilevel"/>
    <w:tmpl w:val="97089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69EC5AF3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752AA8"/>
    <w:multiLevelType w:val="multilevel"/>
    <w:tmpl w:val="5538C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71A16DF8"/>
    <w:multiLevelType w:val="multilevel"/>
    <w:tmpl w:val="204A1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9AD45EE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9E573D"/>
    <w:multiLevelType w:val="multilevel"/>
    <w:tmpl w:val="F6468C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88482080">
    <w:abstractNumId w:val="6"/>
  </w:num>
  <w:num w:numId="2" w16cid:durableId="158471666">
    <w:abstractNumId w:val="30"/>
  </w:num>
  <w:num w:numId="3" w16cid:durableId="1908033003">
    <w:abstractNumId w:val="10"/>
  </w:num>
  <w:num w:numId="4" w16cid:durableId="1997225692">
    <w:abstractNumId w:val="42"/>
  </w:num>
  <w:num w:numId="5" w16cid:durableId="1549030243">
    <w:abstractNumId w:val="57"/>
  </w:num>
  <w:num w:numId="6" w16cid:durableId="1951693227">
    <w:abstractNumId w:val="54"/>
  </w:num>
  <w:num w:numId="7" w16cid:durableId="850607789">
    <w:abstractNumId w:val="32"/>
  </w:num>
  <w:num w:numId="8" w16cid:durableId="200553178">
    <w:abstractNumId w:val="24"/>
  </w:num>
  <w:num w:numId="9" w16cid:durableId="1936785727">
    <w:abstractNumId w:val="40"/>
  </w:num>
  <w:num w:numId="10" w16cid:durableId="546332057">
    <w:abstractNumId w:val="18"/>
  </w:num>
  <w:num w:numId="11" w16cid:durableId="627199335">
    <w:abstractNumId w:val="7"/>
  </w:num>
  <w:num w:numId="12" w16cid:durableId="1589314615">
    <w:abstractNumId w:val="25"/>
  </w:num>
  <w:num w:numId="13" w16cid:durableId="466244467">
    <w:abstractNumId w:val="41"/>
  </w:num>
  <w:num w:numId="14" w16cid:durableId="2131823647">
    <w:abstractNumId w:val="34"/>
  </w:num>
  <w:num w:numId="15" w16cid:durableId="657347045">
    <w:abstractNumId w:val="16"/>
  </w:num>
  <w:num w:numId="16" w16cid:durableId="1445998668">
    <w:abstractNumId w:val="36"/>
  </w:num>
  <w:num w:numId="17" w16cid:durableId="84040029">
    <w:abstractNumId w:val="39"/>
  </w:num>
  <w:num w:numId="18" w16cid:durableId="200095629">
    <w:abstractNumId w:val="14"/>
  </w:num>
  <w:num w:numId="19" w16cid:durableId="1043560843">
    <w:abstractNumId w:val="35"/>
  </w:num>
  <w:num w:numId="20" w16cid:durableId="647899408">
    <w:abstractNumId w:val="47"/>
  </w:num>
  <w:num w:numId="21" w16cid:durableId="1675257937">
    <w:abstractNumId w:val="49"/>
  </w:num>
  <w:num w:numId="22" w16cid:durableId="617184228">
    <w:abstractNumId w:val="23"/>
  </w:num>
  <w:num w:numId="23" w16cid:durableId="1038160844">
    <w:abstractNumId w:val="38"/>
  </w:num>
  <w:num w:numId="24" w16cid:durableId="720402868">
    <w:abstractNumId w:val="52"/>
  </w:num>
  <w:num w:numId="25" w16cid:durableId="1866288620">
    <w:abstractNumId w:val="26"/>
  </w:num>
  <w:num w:numId="26" w16cid:durableId="681205478">
    <w:abstractNumId w:val="19"/>
  </w:num>
  <w:num w:numId="27" w16cid:durableId="1968198025">
    <w:abstractNumId w:val="21"/>
  </w:num>
  <w:num w:numId="28" w16cid:durableId="52319446">
    <w:abstractNumId w:val="44"/>
  </w:num>
  <w:num w:numId="29" w16cid:durableId="2112116989">
    <w:abstractNumId w:val="12"/>
  </w:num>
  <w:num w:numId="30" w16cid:durableId="1110052090">
    <w:abstractNumId w:val="11"/>
  </w:num>
  <w:num w:numId="31" w16cid:durableId="1106077784">
    <w:abstractNumId w:val="9"/>
  </w:num>
  <w:num w:numId="32" w16cid:durableId="2058164378">
    <w:abstractNumId w:val="3"/>
  </w:num>
  <w:num w:numId="33" w16cid:durableId="713774567">
    <w:abstractNumId w:val="45"/>
  </w:num>
  <w:num w:numId="34" w16cid:durableId="1333534240">
    <w:abstractNumId w:val="37"/>
  </w:num>
  <w:num w:numId="35" w16cid:durableId="831140949">
    <w:abstractNumId w:val="50"/>
  </w:num>
  <w:num w:numId="36" w16cid:durableId="959647578">
    <w:abstractNumId w:val="5"/>
  </w:num>
  <w:num w:numId="37" w16cid:durableId="896164931">
    <w:abstractNumId w:val="20"/>
  </w:num>
  <w:num w:numId="38" w16cid:durableId="866866512">
    <w:abstractNumId w:val="29"/>
  </w:num>
  <w:num w:numId="39" w16cid:durableId="824123807">
    <w:abstractNumId w:val="43"/>
  </w:num>
  <w:num w:numId="40" w16cid:durableId="651639626">
    <w:abstractNumId w:val="2"/>
  </w:num>
  <w:num w:numId="41" w16cid:durableId="1380786193">
    <w:abstractNumId w:val="51"/>
  </w:num>
  <w:num w:numId="42" w16cid:durableId="122233114">
    <w:abstractNumId w:val="58"/>
  </w:num>
  <w:num w:numId="43" w16cid:durableId="21522627">
    <w:abstractNumId w:val="31"/>
  </w:num>
  <w:num w:numId="44" w16cid:durableId="278226986">
    <w:abstractNumId w:val="1"/>
  </w:num>
  <w:num w:numId="45" w16cid:durableId="1746294010">
    <w:abstractNumId w:val="15"/>
  </w:num>
  <w:num w:numId="46" w16cid:durableId="1367636465">
    <w:abstractNumId w:val="55"/>
  </w:num>
  <w:num w:numId="47" w16cid:durableId="196895119">
    <w:abstractNumId w:val="22"/>
  </w:num>
  <w:num w:numId="48" w16cid:durableId="1636518971">
    <w:abstractNumId w:val="28"/>
  </w:num>
  <w:num w:numId="49" w16cid:durableId="1721592696">
    <w:abstractNumId w:val="33"/>
  </w:num>
  <w:num w:numId="50" w16cid:durableId="315110021">
    <w:abstractNumId w:val="27"/>
  </w:num>
  <w:num w:numId="51" w16cid:durableId="371611856">
    <w:abstractNumId w:val="48"/>
  </w:num>
  <w:num w:numId="52" w16cid:durableId="1187937744">
    <w:abstractNumId w:val="0"/>
  </w:num>
  <w:num w:numId="53" w16cid:durableId="1826122195">
    <w:abstractNumId w:val="46"/>
  </w:num>
  <w:num w:numId="54" w16cid:durableId="1227254680">
    <w:abstractNumId w:val="13"/>
  </w:num>
  <w:num w:numId="55" w16cid:durableId="1340741183">
    <w:abstractNumId w:val="56"/>
  </w:num>
  <w:num w:numId="56" w16cid:durableId="1543667112">
    <w:abstractNumId w:val="53"/>
  </w:num>
  <w:num w:numId="57" w16cid:durableId="1731419323">
    <w:abstractNumId w:val="4"/>
  </w:num>
  <w:num w:numId="58" w16cid:durableId="1527524570">
    <w:abstractNumId w:val="17"/>
  </w:num>
  <w:num w:numId="59" w16cid:durableId="822043925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E6"/>
    <w:rsid w:val="00002932"/>
    <w:rsid w:val="00004788"/>
    <w:rsid w:val="0001098C"/>
    <w:rsid w:val="0001206A"/>
    <w:rsid w:val="000124DA"/>
    <w:rsid w:val="00013117"/>
    <w:rsid w:val="00013A8D"/>
    <w:rsid w:val="0001624C"/>
    <w:rsid w:val="00017808"/>
    <w:rsid w:val="00020A38"/>
    <w:rsid w:val="000223B7"/>
    <w:rsid w:val="000244B7"/>
    <w:rsid w:val="00026AC0"/>
    <w:rsid w:val="0002752A"/>
    <w:rsid w:val="00027B6B"/>
    <w:rsid w:val="00027F18"/>
    <w:rsid w:val="00031249"/>
    <w:rsid w:val="0003258B"/>
    <w:rsid w:val="00032E37"/>
    <w:rsid w:val="00034148"/>
    <w:rsid w:val="00036132"/>
    <w:rsid w:val="00036B0B"/>
    <w:rsid w:val="00041008"/>
    <w:rsid w:val="0004114A"/>
    <w:rsid w:val="00041AA1"/>
    <w:rsid w:val="00043322"/>
    <w:rsid w:val="000442A5"/>
    <w:rsid w:val="000459BD"/>
    <w:rsid w:val="0004686A"/>
    <w:rsid w:val="00046CF2"/>
    <w:rsid w:val="000548E5"/>
    <w:rsid w:val="00055D1B"/>
    <w:rsid w:val="00055E0F"/>
    <w:rsid w:val="00061403"/>
    <w:rsid w:val="000647C5"/>
    <w:rsid w:val="00066791"/>
    <w:rsid w:val="00067820"/>
    <w:rsid w:val="0007063D"/>
    <w:rsid w:val="00072092"/>
    <w:rsid w:val="00073212"/>
    <w:rsid w:val="000753D5"/>
    <w:rsid w:val="00076357"/>
    <w:rsid w:val="00080D4C"/>
    <w:rsid w:val="00081FE7"/>
    <w:rsid w:val="000827A6"/>
    <w:rsid w:val="0008605E"/>
    <w:rsid w:val="00090506"/>
    <w:rsid w:val="00091EEC"/>
    <w:rsid w:val="00092661"/>
    <w:rsid w:val="000935E8"/>
    <w:rsid w:val="00094C51"/>
    <w:rsid w:val="00095361"/>
    <w:rsid w:val="00096F6C"/>
    <w:rsid w:val="00097241"/>
    <w:rsid w:val="000A0326"/>
    <w:rsid w:val="000A035C"/>
    <w:rsid w:val="000A4798"/>
    <w:rsid w:val="000A4C39"/>
    <w:rsid w:val="000B2AC5"/>
    <w:rsid w:val="000B301E"/>
    <w:rsid w:val="000B3D45"/>
    <w:rsid w:val="000B589B"/>
    <w:rsid w:val="000B5C23"/>
    <w:rsid w:val="000B65D1"/>
    <w:rsid w:val="000B6616"/>
    <w:rsid w:val="000B6DCD"/>
    <w:rsid w:val="000C0089"/>
    <w:rsid w:val="000C0AE6"/>
    <w:rsid w:val="000C25ED"/>
    <w:rsid w:val="000C2698"/>
    <w:rsid w:val="000C631B"/>
    <w:rsid w:val="000E6151"/>
    <w:rsid w:val="000E7A08"/>
    <w:rsid w:val="000E7CCC"/>
    <w:rsid w:val="000F00A6"/>
    <w:rsid w:val="000F1DFC"/>
    <w:rsid w:val="000F33E1"/>
    <w:rsid w:val="000F67DE"/>
    <w:rsid w:val="00104626"/>
    <w:rsid w:val="00104976"/>
    <w:rsid w:val="00104ADB"/>
    <w:rsid w:val="001125DC"/>
    <w:rsid w:val="0011325A"/>
    <w:rsid w:val="00115FAE"/>
    <w:rsid w:val="001171F9"/>
    <w:rsid w:val="00120280"/>
    <w:rsid w:val="00120699"/>
    <w:rsid w:val="001212B0"/>
    <w:rsid w:val="001228DC"/>
    <w:rsid w:val="00122FCA"/>
    <w:rsid w:val="00124D1E"/>
    <w:rsid w:val="00124D5F"/>
    <w:rsid w:val="00126F75"/>
    <w:rsid w:val="001271BA"/>
    <w:rsid w:val="001301D9"/>
    <w:rsid w:val="00130AB2"/>
    <w:rsid w:val="0013326C"/>
    <w:rsid w:val="00135A5A"/>
    <w:rsid w:val="00136185"/>
    <w:rsid w:val="00142B93"/>
    <w:rsid w:val="00143679"/>
    <w:rsid w:val="00146F0C"/>
    <w:rsid w:val="00151BED"/>
    <w:rsid w:val="0015685D"/>
    <w:rsid w:val="00156F1E"/>
    <w:rsid w:val="001649A8"/>
    <w:rsid w:val="00170D13"/>
    <w:rsid w:val="0017407B"/>
    <w:rsid w:val="00175907"/>
    <w:rsid w:val="0017663B"/>
    <w:rsid w:val="001775EA"/>
    <w:rsid w:val="00180B6B"/>
    <w:rsid w:val="00180BB5"/>
    <w:rsid w:val="001823B5"/>
    <w:rsid w:val="0018301A"/>
    <w:rsid w:val="0018310A"/>
    <w:rsid w:val="00184A48"/>
    <w:rsid w:val="00184EA5"/>
    <w:rsid w:val="00185EFE"/>
    <w:rsid w:val="0018632A"/>
    <w:rsid w:val="0018669B"/>
    <w:rsid w:val="0019094E"/>
    <w:rsid w:val="00191E57"/>
    <w:rsid w:val="001934D4"/>
    <w:rsid w:val="00195B36"/>
    <w:rsid w:val="001974C9"/>
    <w:rsid w:val="001A4674"/>
    <w:rsid w:val="001A5082"/>
    <w:rsid w:val="001B15CF"/>
    <w:rsid w:val="001B2E0A"/>
    <w:rsid w:val="001B6FED"/>
    <w:rsid w:val="001B7E1B"/>
    <w:rsid w:val="001C5A6F"/>
    <w:rsid w:val="001C5C9A"/>
    <w:rsid w:val="001C7A89"/>
    <w:rsid w:val="001D4CD3"/>
    <w:rsid w:val="001E2836"/>
    <w:rsid w:val="001E54CE"/>
    <w:rsid w:val="001E66CA"/>
    <w:rsid w:val="001F0584"/>
    <w:rsid w:val="001F7284"/>
    <w:rsid w:val="001F7B26"/>
    <w:rsid w:val="002030D5"/>
    <w:rsid w:val="00203D6E"/>
    <w:rsid w:val="00204581"/>
    <w:rsid w:val="00204F1F"/>
    <w:rsid w:val="00205BC4"/>
    <w:rsid w:val="00210A53"/>
    <w:rsid w:val="00210E7B"/>
    <w:rsid w:val="002118CE"/>
    <w:rsid w:val="00212F97"/>
    <w:rsid w:val="00213ECE"/>
    <w:rsid w:val="00220D84"/>
    <w:rsid w:val="00221C91"/>
    <w:rsid w:val="00221E91"/>
    <w:rsid w:val="00223C59"/>
    <w:rsid w:val="00226A46"/>
    <w:rsid w:val="00230F78"/>
    <w:rsid w:val="0023447D"/>
    <w:rsid w:val="002377E5"/>
    <w:rsid w:val="002410F0"/>
    <w:rsid w:val="00244210"/>
    <w:rsid w:val="00246F76"/>
    <w:rsid w:val="0025222E"/>
    <w:rsid w:val="00255C66"/>
    <w:rsid w:val="00257D39"/>
    <w:rsid w:val="00260591"/>
    <w:rsid w:val="00261DCD"/>
    <w:rsid w:val="00264296"/>
    <w:rsid w:val="0026667C"/>
    <w:rsid w:val="002674A1"/>
    <w:rsid w:val="0026751B"/>
    <w:rsid w:val="00270FED"/>
    <w:rsid w:val="00271A54"/>
    <w:rsid w:val="00272F38"/>
    <w:rsid w:val="002758FA"/>
    <w:rsid w:val="00280A9F"/>
    <w:rsid w:val="00280FF4"/>
    <w:rsid w:val="00281BEC"/>
    <w:rsid w:val="00282DDA"/>
    <w:rsid w:val="0028309D"/>
    <w:rsid w:val="002860D7"/>
    <w:rsid w:val="00286AD3"/>
    <w:rsid w:val="00291B7E"/>
    <w:rsid w:val="00294056"/>
    <w:rsid w:val="002954FD"/>
    <w:rsid w:val="002A067B"/>
    <w:rsid w:val="002A0C96"/>
    <w:rsid w:val="002A240E"/>
    <w:rsid w:val="002A374E"/>
    <w:rsid w:val="002A3ADD"/>
    <w:rsid w:val="002A3B31"/>
    <w:rsid w:val="002A52BB"/>
    <w:rsid w:val="002A5AB4"/>
    <w:rsid w:val="002A6AF9"/>
    <w:rsid w:val="002A79F8"/>
    <w:rsid w:val="002A7E04"/>
    <w:rsid w:val="002B39EB"/>
    <w:rsid w:val="002C0908"/>
    <w:rsid w:val="002C21AD"/>
    <w:rsid w:val="002C3FD9"/>
    <w:rsid w:val="002C4FA5"/>
    <w:rsid w:val="002C7C15"/>
    <w:rsid w:val="002D0BBF"/>
    <w:rsid w:val="002D203D"/>
    <w:rsid w:val="002D2D0C"/>
    <w:rsid w:val="002D3F69"/>
    <w:rsid w:val="002D5963"/>
    <w:rsid w:val="002D6C4F"/>
    <w:rsid w:val="002E466F"/>
    <w:rsid w:val="002E593D"/>
    <w:rsid w:val="002E617A"/>
    <w:rsid w:val="002E7051"/>
    <w:rsid w:val="002E7CE8"/>
    <w:rsid w:val="002F04EB"/>
    <w:rsid w:val="002F229D"/>
    <w:rsid w:val="002F301D"/>
    <w:rsid w:val="002F350C"/>
    <w:rsid w:val="002F7F51"/>
    <w:rsid w:val="0030087B"/>
    <w:rsid w:val="00302D8E"/>
    <w:rsid w:val="003037A1"/>
    <w:rsid w:val="003042BE"/>
    <w:rsid w:val="00306D16"/>
    <w:rsid w:val="00312AE0"/>
    <w:rsid w:val="00314BB1"/>
    <w:rsid w:val="00315C3B"/>
    <w:rsid w:val="003162DE"/>
    <w:rsid w:val="00320B1A"/>
    <w:rsid w:val="00322377"/>
    <w:rsid w:val="00322799"/>
    <w:rsid w:val="00323083"/>
    <w:rsid w:val="00324187"/>
    <w:rsid w:val="00326D65"/>
    <w:rsid w:val="00330D71"/>
    <w:rsid w:val="0033190B"/>
    <w:rsid w:val="00333B02"/>
    <w:rsid w:val="00333E62"/>
    <w:rsid w:val="00334669"/>
    <w:rsid w:val="00334CFE"/>
    <w:rsid w:val="00337317"/>
    <w:rsid w:val="00342F28"/>
    <w:rsid w:val="003513D2"/>
    <w:rsid w:val="003561C5"/>
    <w:rsid w:val="00357A8D"/>
    <w:rsid w:val="003617BE"/>
    <w:rsid w:val="00361919"/>
    <w:rsid w:val="003651E5"/>
    <w:rsid w:val="0036668C"/>
    <w:rsid w:val="003667C7"/>
    <w:rsid w:val="003719F3"/>
    <w:rsid w:val="00372254"/>
    <w:rsid w:val="0037309F"/>
    <w:rsid w:val="0037654D"/>
    <w:rsid w:val="003766AC"/>
    <w:rsid w:val="0037770B"/>
    <w:rsid w:val="0038045F"/>
    <w:rsid w:val="003804D0"/>
    <w:rsid w:val="003805B0"/>
    <w:rsid w:val="00381D15"/>
    <w:rsid w:val="0038336D"/>
    <w:rsid w:val="00384CD8"/>
    <w:rsid w:val="00392338"/>
    <w:rsid w:val="003945AD"/>
    <w:rsid w:val="00394F65"/>
    <w:rsid w:val="00395F58"/>
    <w:rsid w:val="003A25CF"/>
    <w:rsid w:val="003A4B53"/>
    <w:rsid w:val="003A6CF4"/>
    <w:rsid w:val="003B1E4F"/>
    <w:rsid w:val="003B40FC"/>
    <w:rsid w:val="003B7B8F"/>
    <w:rsid w:val="003C2017"/>
    <w:rsid w:val="003C2076"/>
    <w:rsid w:val="003C26ED"/>
    <w:rsid w:val="003C4052"/>
    <w:rsid w:val="003C4C4F"/>
    <w:rsid w:val="003C6315"/>
    <w:rsid w:val="003C6453"/>
    <w:rsid w:val="003D06F6"/>
    <w:rsid w:val="003D4376"/>
    <w:rsid w:val="003D5E29"/>
    <w:rsid w:val="003D72CB"/>
    <w:rsid w:val="003E1F7D"/>
    <w:rsid w:val="003E3A1C"/>
    <w:rsid w:val="003E514F"/>
    <w:rsid w:val="003F10D3"/>
    <w:rsid w:val="00401249"/>
    <w:rsid w:val="00402978"/>
    <w:rsid w:val="00402A15"/>
    <w:rsid w:val="00405936"/>
    <w:rsid w:val="00405FFE"/>
    <w:rsid w:val="00406AA9"/>
    <w:rsid w:val="00407125"/>
    <w:rsid w:val="00407150"/>
    <w:rsid w:val="004101B0"/>
    <w:rsid w:val="004149E8"/>
    <w:rsid w:val="00415004"/>
    <w:rsid w:val="00417486"/>
    <w:rsid w:val="004223CE"/>
    <w:rsid w:val="00425AC6"/>
    <w:rsid w:val="00430B27"/>
    <w:rsid w:val="0043395B"/>
    <w:rsid w:val="0043397B"/>
    <w:rsid w:val="00434053"/>
    <w:rsid w:val="00441AFD"/>
    <w:rsid w:val="0044256A"/>
    <w:rsid w:val="00444FA5"/>
    <w:rsid w:val="00446E48"/>
    <w:rsid w:val="00454234"/>
    <w:rsid w:val="004567FD"/>
    <w:rsid w:val="00457036"/>
    <w:rsid w:val="00461FAA"/>
    <w:rsid w:val="0046584B"/>
    <w:rsid w:val="004720E9"/>
    <w:rsid w:val="004724DD"/>
    <w:rsid w:val="004729E2"/>
    <w:rsid w:val="00483882"/>
    <w:rsid w:val="00484C24"/>
    <w:rsid w:val="004850FB"/>
    <w:rsid w:val="00491044"/>
    <w:rsid w:val="00494FEA"/>
    <w:rsid w:val="00496908"/>
    <w:rsid w:val="004A7694"/>
    <w:rsid w:val="004B03BF"/>
    <w:rsid w:val="004B078F"/>
    <w:rsid w:val="004B0862"/>
    <w:rsid w:val="004B30C0"/>
    <w:rsid w:val="004B7E36"/>
    <w:rsid w:val="004C67D0"/>
    <w:rsid w:val="004C6BF6"/>
    <w:rsid w:val="004C785C"/>
    <w:rsid w:val="004D4311"/>
    <w:rsid w:val="004D6179"/>
    <w:rsid w:val="004D6BD9"/>
    <w:rsid w:val="004D7ECD"/>
    <w:rsid w:val="004E04BD"/>
    <w:rsid w:val="004E05AA"/>
    <w:rsid w:val="004E31E5"/>
    <w:rsid w:val="004E327B"/>
    <w:rsid w:val="004F0833"/>
    <w:rsid w:val="004F0D90"/>
    <w:rsid w:val="004F3856"/>
    <w:rsid w:val="004F5DF5"/>
    <w:rsid w:val="004F6F3F"/>
    <w:rsid w:val="004F783B"/>
    <w:rsid w:val="00501FB9"/>
    <w:rsid w:val="00504171"/>
    <w:rsid w:val="005076A4"/>
    <w:rsid w:val="00507849"/>
    <w:rsid w:val="005127C0"/>
    <w:rsid w:val="00514EEB"/>
    <w:rsid w:val="005154E5"/>
    <w:rsid w:val="00515D76"/>
    <w:rsid w:val="00517100"/>
    <w:rsid w:val="00517CE0"/>
    <w:rsid w:val="00524A7B"/>
    <w:rsid w:val="00526A39"/>
    <w:rsid w:val="005274AC"/>
    <w:rsid w:val="005317A5"/>
    <w:rsid w:val="00531CB0"/>
    <w:rsid w:val="00532173"/>
    <w:rsid w:val="00532BFA"/>
    <w:rsid w:val="00532FDB"/>
    <w:rsid w:val="00533CC6"/>
    <w:rsid w:val="00535130"/>
    <w:rsid w:val="005354A6"/>
    <w:rsid w:val="005355AA"/>
    <w:rsid w:val="00535BBE"/>
    <w:rsid w:val="00535FBD"/>
    <w:rsid w:val="005401F4"/>
    <w:rsid w:val="00540D77"/>
    <w:rsid w:val="00543011"/>
    <w:rsid w:val="0054475E"/>
    <w:rsid w:val="00546A53"/>
    <w:rsid w:val="00546A5F"/>
    <w:rsid w:val="00546D25"/>
    <w:rsid w:val="00547BE4"/>
    <w:rsid w:val="005540E0"/>
    <w:rsid w:val="005544B8"/>
    <w:rsid w:val="00557BF1"/>
    <w:rsid w:val="005602AB"/>
    <w:rsid w:val="0056112B"/>
    <w:rsid w:val="0056190C"/>
    <w:rsid w:val="005646A6"/>
    <w:rsid w:val="00566FE2"/>
    <w:rsid w:val="00572386"/>
    <w:rsid w:val="00573E26"/>
    <w:rsid w:val="00574968"/>
    <w:rsid w:val="0057519C"/>
    <w:rsid w:val="005807DC"/>
    <w:rsid w:val="00583A21"/>
    <w:rsid w:val="00584D78"/>
    <w:rsid w:val="0058640B"/>
    <w:rsid w:val="00587AAA"/>
    <w:rsid w:val="00587DF6"/>
    <w:rsid w:val="005905AA"/>
    <w:rsid w:val="005914E6"/>
    <w:rsid w:val="00591997"/>
    <w:rsid w:val="0059364F"/>
    <w:rsid w:val="00594A95"/>
    <w:rsid w:val="00595BBB"/>
    <w:rsid w:val="005A1C13"/>
    <w:rsid w:val="005A21B5"/>
    <w:rsid w:val="005A3BA2"/>
    <w:rsid w:val="005A4331"/>
    <w:rsid w:val="005A718F"/>
    <w:rsid w:val="005B17D6"/>
    <w:rsid w:val="005B1CA5"/>
    <w:rsid w:val="005B4F4C"/>
    <w:rsid w:val="005B5555"/>
    <w:rsid w:val="005B67A4"/>
    <w:rsid w:val="005C66E6"/>
    <w:rsid w:val="005D1B48"/>
    <w:rsid w:val="005D25A5"/>
    <w:rsid w:val="005D4116"/>
    <w:rsid w:val="005D456B"/>
    <w:rsid w:val="005D6E2E"/>
    <w:rsid w:val="005D79C1"/>
    <w:rsid w:val="005E3EB4"/>
    <w:rsid w:val="005E4504"/>
    <w:rsid w:val="005E783C"/>
    <w:rsid w:val="005F3B4B"/>
    <w:rsid w:val="005F4452"/>
    <w:rsid w:val="005F4A95"/>
    <w:rsid w:val="005F5004"/>
    <w:rsid w:val="006011B6"/>
    <w:rsid w:val="00612D66"/>
    <w:rsid w:val="00612EB0"/>
    <w:rsid w:val="006163DB"/>
    <w:rsid w:val="006178CF"/>
    <w:rsid w:val="00620BC0"/>
    <w:rsid w:val="00623392"/>
    <w:rsid w:val="00624251"/>
    <w:rsid w:val="00630171"/>
    <w:rsid w:val="00633AEF"/>
    <w:rsid w:val="006343D6"/>
    <w:rsid w:val="006351DC"/>
    <w:rsid w:val="006374CA"/>
    <w:rsid w:val="00653AA5"/>
    <w:rsid w:val="00653F37"/>
    <w:rsid w:val="00655E3E"/>
    <w:rsid w:val="006617C1"/>
    <w:rsid w:val="00661DA7"/>
    <w:rsid w:val="0066386F"/>
    <w:rsid w:val="00667369"/>
    <w:rsid w:val="00671C01"/>
    <w:rsid w:val="006744E7"/>
    <w:rsid w:val="0067491F"/>
    <w:rsid w:val="006754CF"/>
    <w:rsid w:val="00676354"/>
    <w:rsid w:val="006767B0"/>
    <w:rsid w:val="00677863"/>
    <w:rsid w:val="006816CC"/>
    <w:rsid w:val="00683AB6"/>
    <w:rsid w:val="00685B2F"/>
    <w:rsid w:val="00690356"/>
    <w:rsid w:val="00691A95"/>
    <w:rsid w:val="0069201F"/>
    <w:rsid w:val="006A067F"/>
    <w:rsid w:val="006A29B4"/>
    <w:rsid w:val="006A5E88"/>
    <w:rsid w:val="006A781A"/>
    <w:rsid w:val="006B0332"/>
    <w:rsid w:val="006B17BE"/>
    <w:rsid w:val="006C2DA5"/>
    <w:rsid w:val="006C41A3"/>
    <w:rsid w:val="006D1773"/>
    <w:rsid w:val="006D416E"/>
    <w:rsid w:val="006E364B"/>
    <w:rsid w:val="006E557E"/>
    <w:rsid w:val="006E5998"/>
    <w:rsid w:val="00701039"/>
    <w:rsid w:val="00701480"/>
    <w:rsid w:val="00701A4F"/>
    <w:rsid w:val="00706620"/>
    <w:rsid w:val="00707C7A"/>
    <w:rsid w:val="00707DE0"/>
    <w:rsid w:val="00713781"/>
    <w:rsid w:val="007143FB"/>
    <w:rsid w:val="00715E68"/>
    <w:rsid w:val="00716AA0"/>
    <w:rsid w:val="0071743B"/>
    <w:rsid w:val="007211E5"/>
    <w:rsid w:val="00721FE6"/>
    <w:rsid w:val="00722722"/>
    <w:rsid w:val="007240CA"/>
    <w:rsid w:val="00726F98"/>
    <w:rsid w:val="00727100"/>
    <w:rsid w:val="0072719D"/>
    <w:rsid w:val="007319A0"/>
    <w:rsid w:val="007322F3"/>
    <w:rsid w:val="007337EF"/>
    <w:rsid w:val="00740193"/>
    <w:rsid w:val="00741D6C"/>
    <w:rsid w:val="00745352"/>
    <w:rsid w:val="007459D3"/>
    <w:rsid w:val="007464F4"/>
    <w:rsid w:val="00746959"/>
    <w:rsid w:val="00750D24"/>
    <w:rsid w:val="0075341F"/>
    <w:rsid w:val="0075482B"/>
    <w:rsid w:val="00754B9B"/>
    <w:rsid w:val="00755A0C"/>
    <w:rsid w:val="00756331"/>
    <w:rsid w:val="007569E8"/>
    <w:rsid w:val="0076279C"/>
    <w:rsid w:val="0076580F"/>
    <w:rsid w:val="00767614"/>
    <w:rsid w:val="0077029C"/>
    <w:rsid w:val="00771640"/>
    <w:rsid w:val="00774538"/>
    <w:rsid w:val="0077580D"/>
    <w:rsid w:val="00777105"/>
    <w:rsid w:val="00782028"/>
    <w:rsid w:val="007841D3"/>
    <w:rsid w:val="00785008"/>
    <w:rsid w:val="00787585"/>
    <w:rsid w:val="00787D18"/>
    <w:rsid w:val="00790486"/>
    <w:rsid w:val="0079461F"/>
    <w:rsid w:val="00794EF8"/>
    <w:rsid w:val="00795413"/>
    <w:rsid w:val="007A0F4B"/>
    <w:rsid w:val="007A1E63"/>
    <w:rsid w:val="007A45C9"/>
    <w:rsid w:val="007A645A"/>
    <w:rsid w:val="007B1795"/>
    <w:rsid w:val="007B1A28"/>
    <w:rsid w:val="007B3A46"/>
    <w:rsid w:val="007C1177"/>
    <w:rsid w:val="007C1639"/>
    <w:rsid w:val="007C21D1"/>
    <w:rsid w:val="007C2F41"/>
    <w:rsid w:val="007C3888"/>
    <w:rsid w:val="007C462C"/>
    <w:rsid w:val="007D59C4"/>
    <w:rsid w:val="007D7524"/>
    <w:rsid w:val="007D752A"/>
    <w:rsid w:val="007E28B2"/>
    <w:rsid w:val="007E2CB3"/>
    <w:rsid w:val="007E359A"/>
    <w:rsid w:val="007E3F60"/>
    <w:rsid w:val="007F05BE"/>
    <w:rsid w:val="007F0DF4"/>
    <w:rsid w:val="007F3429"/>
    <w:rsid w:val="007F4DD1"/>
    <w:rsid w:val="007F5FEA"/>
    <w:rsid w:val="00802848"/>
    <w:rsid w:val="00805E5B"/>
    <w:rsid w:val="008116C5"/>
    <w:rsid w:val="00814FC3"/>
    <w:rsid w:val="008265E5"/>
    <w:rsid w:val="008303C5"/>
    <w:rsid w:val="008323F7"/>
    <w:rsid w:val="0083261D"/>
    <w:rsid w:val="00834691"/>
    <w:rsid w:val="0083518B"/>
    <w:rsid w:val="00837588"/>
    <w:rsid w:val="008378C0"/>
    <w:rsid w:val="00842CA3"/>
    <w:rsid w:val="00843C4B"/>
    <w:rsid w:val="00843C5B"/>
    <w:rsid w:val="008455F2"/>
    <w:rsid w:val="00845D9C"/>
    <w:rsid w:val="0084737C"/>
    <w:rsid w:val="00850737"/>
    <w:rsid w:val="00851E39"/>
    <w:rsid w:val="00852948"/>
    <w:rsid w:val="00854B01"/>
    <w:rsid w:val="00854B4E"/>
    <w:rsid w:val="00856687"/>
    <w:rsid w:val="0086047C"/>
    <w:rsid w:val="008607E3"/>
    <w:rsid w:val="008615B9"/>
    <w:rsid w:val="00862681"/>
    <w:rsid w:val="00863A9A"/>
    <w:rsid w:val="008669FB"/>
    <w:rsid w:val="00867DE2"/>
    <w:rsid w:val="00870CC4"/>
    <w:rsid w:val="008736A3"/>
    <w:rsid w:val="0087586E"/>
    <w:rsid w:val="008758BB"/>
    <w:rsid w:val="008770B6"/>
    <w:rsid w:val="008802CA"/>
    <w:rsid w:val="00883FE1"/>
    <w:rsid w:val="00884829"/>
    <w:rsid w:val="008854F5"/>
    <w:rsid w:val="00887DDA"/>
    <w:rsid w:val="008902DF"/>
    <w:rsid w:val="00891F67"/>
    <w:rsid w:val="00897D3A"/>
    <w:rsid w:val="008A02E8"/>
    <w:rsid w:val="008A09A7"/>
    <w:rsid w:val="008A0F54"/>
    <w:rsid w:val="008A506A"/>
    <w:rsid w:val="008A5DB5"/>
    <w:rsid w:val="008B015C"/>
    <w:rsid w:val="008B0A81"/>
    <w:rsid w:val="008B0C70"/>
    <w:rsid w:val="008B41AF"/>
    <w:rsid w:val="008C0C71"/>
    <w:rsid w:val="008C576D"/>
    <w:rsid w:val="008C58BE"/>
    <w:rsid w:val="008C5C5D"/>
    <w:rsid w:val="008C5E3D"/>
    <w:rsid w:val="008C7649"/>
    <w:rsid w:val="008C7A04"/>
    <w:rsid w:val="008C7F7E"/>
    <w:rsid w:val="008D235F"/>
    <w:rsid w:val="008E111D"/>
    <w:rsid w:val="008E1BF7"/>
    <w:rsid w:val="008F1A31"/>
    <w:rsid w:val="008F2394"/>
    <w:rsid w:val="008F57CB"/>
    <w:rsid w:val="009069E8"/>
    <w:rsid w:val="009075F7"/>
    <w:rsid w:val="0091166E"/>
    <w:rsid w:val="009126E0"/>
    <w:rsid w:val="00913C05"/>
    <w:rsid w:val="00916CA6"/>
    <w:rsid w:val="00920CBD"/>
    <w:rsid w:val="00922562"/>
    <w:rsid w:val="009238F0"/>
    <w:rsid w:val="00925843"/>
    <w:rsid w:val="009264EC"/>
    <w:rsid w:val="00931B4D"/>
    <w:rsid w:val="00931C08"/>
    <w:rsid w:val="0093318F"/>
    <w:rsid w:val="00933456"/>
    <w:rsid w:val="009366F9"/>
    <w:rsid w:val="009379A1"/>
    <w:rsid w:val="00941565"/>
    <w:rsid w:val="00942295"/>
    <w:rsid w:val="00942DFA"/>
    <w:rsid w:val="0096363A"/>
    <w:rsid w:val="009662F7"/>
    <w:rsid w:val="00966691"/>
    <w:rsid w:val="0096723F"/>
    <w:rsid w:val="00970B21"/>
    <w:rsid w:val="009723B6"/>
    <w:rsid w:val="009727E2"/>
    <w:rsid w:val="00981C7A"/>
    <w:rsid w:val="00984255"/>
    <w:rsid w:val="00987FDE"/>
    <w:rsid w:val="0099197A"/>
    <w:rsid w:val="00992245"/>
    <w:rsid w:val="00997365"/>
    <w:rsid w:val="00997D73"/>
    <w:rsid w:val="009A1041"/>
    <w:rsid w:val="009A2C36"/>
    <w:rsid w:val="009A660B"/>
    <w:rsid w:val="009B1A4A"/>
    <w:rsid w:val="009B288F"/>
    <w:rsid w:val="009B5B33"/>
    <w:rsid w:val="009C0FEF"/>
    <w:rsid w:val="009C669E"/>
    <w:rsid w:val="009D0548"/>
    <w:rsid w:val="009D5C4E"/>
    <w:rsid w:val="009D74A4"/>
    <w:rsid w:val="009E6FF7"/>
    <w:rsid w:val="009F2FA0"/>
    <w:rsid w:val="00A013D1"/>
    <w:rsid w:val="00A01BC4"/>
    <w:rsid w:val="00A02FB1"/>
    <w:rsid w:val="00A03811"/>
    <w:rsid w:val="00A0506D"/>
    <w:rsid w:val="00A05E2A"/>
    <w:rsid w:val="00A0722B"/>
    <w:rsid w:val="00A074F6"/>
    <w:rsid w:val="00A10D0E"/>
    <w:rsid w:val="00A10DC4"/>
    <w:rsid w:val="00A1315A"/>
    <w:rsid w:val="00A14654"/>
    <w:rsid w:val="00A1544F"/>
    <w:rsid w:val="00A16305"/>
    <w:rsid w:val="00A1645A"/>
    <w:rsid w:val="00A176D8"/>
    <w:rsid w:val="00A2360C"/>
    <w:rsid w:val="00A23699"/>
    <w:rsid w:val="00A241F5"/>
    <w:rsid w:val="00A25255"/>
    <w:rsid w:val="00A30AFD"/>
    <w:rsid w:val="00A34871"/>
    <w:rsid w:val="00A35D86"/>
    <w:rsid w:val="00A37B49"/>
    <w:rsid w:val="00A41179"/>
    <w:rsid w:val="00A43465"/>
    <w:rsid w:val="00A44AF1"/>
    <w:rsid w:val="00A51617"/>
    <w:rsid w:val="00A543A1"/>
    <w:rsid w:val="00A5497D"/>
    <w:rsid w:val="00A55ADF"/>
    <w:rsid w:val="00A56A37"/>
    <w:rsid w:val="00A612D3"/>
    <w:rsid w:val="00A6145E"/>
    <w:rsid w:val="00A6344F"/>
    <w:rsid w:val="00A6498D"/>
    <w:rsid w:val="00A65BDF"/>
    <w:rsid w:val="00A6681E"/>
    <w:rsid w:val="00A674C5"/>
    <w:rsid w:val="00A678EE"/>
    <w:rsid w:val="00A71077"/>
    <w:rsid w:val="00A76906"/>
    <w:rsid w:val="00A7704C"/>
    <w:rsid w:val="00A8034C"/>
    <w:rsid w:val="00A82277"/>
    <w:rsid w:val="00A84F5E"/>
    <w:rsid w:val="00A85A5E"/>
    <w:rsid w:val="00A9237F"/>
    <w:rsid w:val="00A92E80"/>
    <w:rsid w:val="00A965CD"/>
    <w:rsid w:val="00A97485"/>
    <w:rsid w:val="00AA26C9"/>
    <w:rsid w:val="00AA274F"/>
    <w:rsid w:val="00AA2DA1"/>
    <w:rsid w:val="00AA5224"/>
    <w:rsid w:val="00AA7A38"/>
    <w:rsid w:val="00AA7F78"/>
    <w:rsid w:val="00AB0759"/>
    <w:rsid w:val="00AB2702"/>
    <w:rsid w:val="00AB27DA"/>
    <w:rsid w:val="00AB3475"/>
    <w:rsid w:val="00AB6F08"/>
    <w:rsid w:val="00AC1B15"/>
    <w:rsid w:val="00AC4BFD"/>
    <w:rsid w:val="00AD07CA"/>
    <w:rsid w:val="00AD1955"/>
    <w:rsid w:val="00AD607C"/>
    <w:rsid w:val="00AD7E07"/>
    <w:rsid w:val="00AD7EDA"/>
    <w:rsid w:val="00AE0CC3"/>
    <w:rsid w:val="00AE17CE"/>
    <w:rsid w:val="00AE67AC"/>
    <w:rsid w:val="00AF1075"/>
    <w:rsid w:val="00AF1985"/>
    <w:rsid w:val="00AF39D1"/>
    <w:rsid w:val="00AF54E9"/>
    <w:rsid w:val="00AF7795"/>
    <w:rsid w:val="00B017D5"/>
    <w:rsid w:val="00B022EF"/>
    <w:rsid w:val="00B0280C"/>
    <w:rsid w:val="00B05D73"/>
    <w:rsid w:val="00B0766A"/>
    <w:rsid w:val="00B07878"/>
    <w:rsid w:val="00B15F88"/>
    <w:rsid w:val="00B17718"/>
    <w:rsid w:val="00B206F2"/>
    <w:rsid w:val="00B20B70"/>
    <w:rsid w:val="00B21834"/>
    <w:rsid w:val="00B23C6F"/>
    <w:rsid w:val="00B25373"/>
    <w:rsid w:val="00B25E49"/>
    <w:rsid w:val="00B27531"/>
    <w:rsid w:val="00B27D34"/>
    <w:rsid w:val="00B310E0"/>
    <w:rsid w:val="00B331C5"/>
    <w:rsid w:val="00B340E6"/>
    <w:rsid w:val="00B34C8A"/>
    <w:rsid w:val="00B364B3"/>
    <w:rsid w:val="00B433D4"/>
    <w:rsid w:val="00B46FB8"/>
    <w:rsid w:val="00B503D4"/>
    <w:rsid w:val="00B52855"/>
    <w:rsid w:val="00B56EDB"/>
    <w:rsid w:val="00B577CD"/>
    <w:rsid w:val="00B65A96"/>
    <w:rsid w:val="00B73018"/>
    <w:rsid w:val="00B73549"/>
    <w:rsid w:val="00B75197"/>
    <w:rsid w:val="00B760CE"/>
    <w:rsid w:val="00B77989"/>
    <w:rsid w:val="00B83167"/>
    <w:rsid w:val="00B8340B"/>
    <w:rsid w:val="00B83B32"/>
    <w:rsid w:val="00B915DE"/>
    <w:rsid w:val="00B9197C"/>
    <w:rsid w:val="00B93869"/>
    <w:rsid w:val="00B94EEC"/>
    <w:rsid w:val="00B95343"/>
    <w:rsid w:val="00B9726A"/>
    <w:rsid w:val="00BA18F1"/>
    <w:rsid w:val="00BA2BF9"/>
    <w:rsid w:val="00BA6DC0"/>
    <w:rsid w:val="00BA7131"/>
    <w:rsid w:val="00BB2106"/>
    <w:rsid w:val="00BB2252"/>
    <w:rsid w:val="00BC0B7E"/>
    <w:rsid w:val="00BC21B1"/>
    <w:rsid w:val="00BC269D"/>
    <w:rsid w:val="00BC35F9"/>
    <w:rsid w:val="00BD34D3"/>
    <w:rsid w:val="00BD6705"/>
    <w:rsid w:val="00BE1BFE"/>
    <w:rsid w:val="00BE39F4"/>
    <w:rsid w:val="00BE5BFA"/>
    <w:rsid w:val="00BE61B6"/>
    <w:rsid w:val="00BE6AEC"/>
    <w:rsid w:val="00BE6D40"/>
    <w:rsid w:val="00BE709C"/>
    <w:rsid w:val="00C0003B"/>
    <w:rsid w:val="00C02144"/>
    <w:rsid w:val="00C04043"/>
    <w:rsid w:val="00C11655"/>
    <w:rsid w:val="00C137A1"/>
    <w:rsid w:val="00C14F52"/>
    <w:rsid w:val="00C17263"/>
    <w:rsid w:val="00C23187"/>
    <w:rsid w:val="00C2434F"/>
    <w:rsid w:val="00C24377"/>
    <w:rsid w:val="00C253D5"/>
    <w:rsid w:val="00C271F1"/>
    <w:rsid w:val="00C34E1D"/>
    <w:rsid w:val="00C40CB9"/>
    <w:rsid w:val="00C450F9"/>
    <w:rsid w:val="00C475B0"/>
    <w:rsid w:val="00C50719"/>
    <w:rsid w:val="00C50C9A"/>
    <w:rsid w:val="00C52E46"/>
    <w:rsid w:val="00C542C9"/>
    <w:rsid w:val="00C55289"/>
    <w:rsid w:val="00C56CA5"/>
    <w:rsid w:val="00C57243"/>
    <w:rsid w:val="00C60AE8"/>
    <w:rsid w:val="00C637EA"/>
    <w:rsid w:val="00C640BC"/>
    <w:rsid w:val="00C65016"/>
    <w:rsid w:val="00C671AA"/>
    <w:rsid w:val="00C80C7A"/>
    <w:rsid w:val="00C829C5"/>
    <w:rsid w:val="00C83B86"/>
    <w:rsid w:val="00C845DC"/>
    <w:rsid w:val="00C84CF9"/>
    <w:rsid w:val="00C96C00"/>
    <w:rsid w:val="00CA0096"/>
    <w:rsid w:val="00CA0462"/>
    <w:rsid w:val="00CA1237"/>
    <w:rsid w:val="00CA172B"/>
    <w:rsid w:val="00CA198C"/>
    <w:rsid w:val="00CA1D74"/>
    <w:rsid w:val="00CA240F"/>
    <w:rsid w:val="00CA6517"/>
    <w:rsid w:val="00CA7CB6"/>
    <w:rsid w:val="00CB389C"/>
    <w:rsid w:val="00CB5BD1"/>
    <w:rsid w:val="00CB5EF4"/>
    <w:rsid w:val="00CB600A"/>
    <w:rsid w:val="00CC15F2"/>
    <w:rsid w:val="00CC5E60"/>
    <w:rsid w:val="00CC6319"/>
    <w:rsid w:val="00CD0111"/>
    <w:rsid w:val="00CD226D"/>
    <w:rsid w:val="00CD34CD"/>
    <w:rsid w:val="00CD3D81"/>
    <w:rsid w:val="00CE231A"/>
    <w:rsid w:val="00CE2ACF"/>
    <w:rsid w:val="00CE3126"/>
    <w:rsid w:val="00CE3FE6"/>
    <w:rsid w:val="00CE5C4F"/>
    <w:rsid w:val="00CE6248"/>
    <w:rsid w:val="00CE67BA"/>
    <w:rsid w:val="00CE6EA6"/>
    <w:rsid w:val="00CF0482"/>
    <w:rsid w:val="00CF1117"/>
    <w:rsid w:val="00CF3280"/>
    <w:rsid w:val="00CF43D0"/>
    <w:rsid w:val="00CF71E2"/>
    <w:rsid w:val="00D00AEB"/>
    <w:rsid w:val="00D066C6"/>
    <w:rsid w:val="00D06A2E"/>
    <w:rsid w:val="00D14048"/>
    <w:rsid w:val="00D14B6E"/>
    <w:rsid w:val="00D2146A"/>
    <w:rsid w:val="00D22A2A"/>
    <w:rsid w:val="00D2347F"/>
    <w:rsid w:val="00D2420E"/>
    <w:rsid w:val="00D26DB2"/>
    <w:rsid w:val="00D3520E"/>
    <w:rsid w:val="00D402BA"/>
    <w:rsid w:val="00D41302"/>
    <w:rsid w:val="00D42EF8"/>
    <w:rsid w:val="00D51621"/>
    <w:rsid w:val="00D51782"/>
    <w:rsid w:val="00D55BEF"/>
    <w:rsid w:val="00D5629C"/>
    <w:rsid w:val="00D571A6"/>
    <w:rsid w:val="00D57575"/>
    <w:rsid w:val="00D6124A"/>
    <w:rsid w:val="00D63108"/>
    <w:rsid w:val="00D6389C"/>
    <w:rsid w:val="00D66091"/>
    <w:rsid w:val="00D72883"/>
    <w:rsid w:val="00D73034"/>
    <w:rsid w:val="00D751E2"/>
    <w:rsid w:val="00D759F9"/>
    <w:rsid w:val="00D75FC4"/>
    <w:rsid w:val="00D76B99"/>
    <w:rsid w:val="00D77C8F"/>
    <w:rsid w:val="00D81D23"/>
    <w:rsid w:val="00D83C82"/>
    <w:rsid w:val="00D862AF"/>
    <w:rsid w:val="00D90529"/>
    <w:rsid w:val="00D9231D"/>
    <w:rsid w:val="00D9514A"/>
    <w:rsid w:val="00D95AB2"/>
    <w:rsid w:val="00D96B84"/>
    <w:rsid w:val="00DA2975"/>
    <w:rsid w:val="00DA2C0F"/>
    <w:rsid w:val="00DA377F"/>
    <w:rsid w:val="00DA668B"/>
    <w:rsid w:val="00DB0AC8"/>
    <w:rsid w:val="00DB10E0"/>
    <w:rsid w:val="00DB71D2"/>
    <w:rsid w:val="00DC142B"/>
    <w:rsid w:val="00DC37D2"/>
    <w:rsid w:val="00DC5733"/>
    <w:rsid w:val="00DC73F5"/>
    <w:rsid w:val="00DC7A25"/>
    <w:rsid w:val="00DC7B66"/>
    <w:rsid w:val="00DD00DB"/>
    <w:rsid w:val="00DD137E"/>
    <w:rsid w:val="00DD1B88"/>
    <w:rsid w:val="00DD2558"/>
    <w:rsid w:val="00DE00AD"/>
    <w:rsid w:val="00DE1E05"/>
    <w:rsid w:val="00DE233F"/>
    <w:rsid w:val="00DE2BDE"/>
    <w:rsid w:val="00DE30F0"/>
    <w:rsid w:val="00DE5AF0"/>
    <w:rsid w:val="00DE77C4"/>
    <w:rsid w:val="00DF1962"/>
    <w:rsid w:val="00DF2BC3"/>
    <w:rsid w:val="00DF4519"/>
    <w:rsid w:val="00DF45C8"/>
    <w:rsid w:val="00DF7D43"/>
    <w:rsid w:val="00E01C84"/>
    <w:rsid w:val="00E01F8E"/>
    <w:rsid w:val="00E0220C"/>
    <w:rsid w:val="00E0285E"/>
    <w:rsid w:val="00E0512F"/>
    <w:rsid w:val="00E052FA"/>
    <w:rsid w:val="00E05DE6"/>
    <w:rsid w:val="00E06460"/>
    <w:rsid w:val="00E10B52"/>
    <w:rsid w:val="00E10F8C"/>
    <w:rsid w:val="00E11FEA"/>
    <w:rsid w:val="00E1206E"/>
    <w:rsid w:val="00E1215E"/>
    <w:rsid w:val="00E14913"/>
    <w:rsid w:val="00E16508"/>
    <w:rsid w:val="00E21EA9"/>
    <w:rsid w:val="00E2200F"/>
    <w:rsid w:val="00E22136"/>
    <w:rsid w:val="00E260D3"/>
    <w:rsid w:val="00E26EAB"/>
    <w:rsid w:val="00E27B93"/>
    <w:rsid w:val="00E306B6"/>
    <w:rsid w:val="00E316F0"/>
    <w:rsid w:val="00E31701"/>
    <w:rsid w:val="00E339FE"/>
    <w:rsid w:val="00E354B4"/>
    <w:rsid w:val="00E365E8"/>
    <w:rsid w:val="00E375C3"/>
    <w:rsid w:val="00E37F38"/>
    <w:rsid w:val="00E40081"/>
    <w:rsid w:val="00E4103E"/>
    <w:rsid w:val="00E41A69"/>
    <w:rsid w:val="00E41BB0"/>
    <w:rsid w:val="00E42F94"/>
    <w:rsid w:val="00E43B0A"/>
    <w:rsid w:val="00E443B4"/>
    <w:rsid w:val="00E452EA"/>
    <w:rsid w:val="00E456B9"/>
    <w:rsid w:val="00E467E8"/>
    <w:rsid w:val="00E47382"/>
    <w:rsid w:val="00E47529"/>
    <w:rsid w:val="00E51512"/>
    <w:rsid w:val="00E519A2"/>
    <w:rsid w:val="00E54E05"/>
    <w:rsid w:val="00E57137"/>
    <w:rsid w:val="00E57EF5"/>
    <w:rsid w:val="00E61F61"/>
    <w:rsid w:val="00E62CBB"/>
    <w:rsid w:val="00E654AE"/>
    <w:rsid w:val="00E6792F"/>
    <w:rsid w:val="00E71AA9"/>
    <w:rsid w:val="00E7226A"/>
    <w:rsid w:val="00E73751"/>
    <w:rsid w:val="00E76406"/>
    <w:rsid w:val="00E802F7"/>
    <w:rsid w:val="00E82608"/>
    <w:rsid w:val="00E8267F"/>
    <w:rsid w:val="00E90F66"/>
    <w:rsid w:val="00E934ED"/>
    <w:rsid w:val="00E97B7B"/>
    <w:rsid w:val="00E97D41"/>
    <w:rsid w:val="00EA4E96"/>
    <w:rsid w:val="00EA68A1"/>
    <w:rsid w:val="00EB1FE0"/>
    <w:rsid w:val="00EB2EF7"/>
    <w:rsid w:val="00EB4013"/>
    <w:rsid w:val="00EB4E9D"/>
    <w:rsid w:val="00EC1A3A"/>
    <w:rsid w:val="00EC3618"/>
    <w:rsid w:val="00EC3E4E"/>
    <w:rsid w:val="00EC488A"/>
    <w:rsid w:val="00EC6122"/>
    <w:rsid w:val="00EC6C9D"/>
    <w:rsid w:val="00ED06A2"/>
    <w:rsid w:val="00ED0903"/>
    <w:rsid w:val="00ED70BE"/>
    <w:rsid w:val="00EE2B67"/>
    <w:rsid w:val="00EE7E0F"/>
    <w:rsid w:val="00EF206F"/>
    <w:rsid w:val="00EF5623"/>
    <w:rsid w:val="00EF5A1A"/>
    <w:rsid w:val="00F0065D"/>
    <w:rsid w:val="00F023FA"/>
    <w:rsid w:val="00F15F5B"/>
    <w:rsid w:val="00F201CD"/>
    <w:rsid w:val="00F21AC0"/>
    <w:rsid w:val="00F22C9D"/>
    <w:rsid w:val="00F30841"/>
    <w:rsid w:val="00F32D98"/>
    <w:rsid w:val="00F3589E"/>
    <w:rsid w:val="00F3628F"/>
    <w:rsid w:val="00F37D43"/>
    <w:rsid w:val="00F4066C"/>
    <w:rsid w:val="00F44BE8"/>
    <w:rsid w:val="00F46633"/>
    <w:rsid w:val="00F46AE5"/>
    <w:rsid w:val="00F50422"/>
    <w:rsid w:val="00F51419"/>
    <w:rsid w:val="00F5309B"/>
    <w:rsid w:val="00F5534A"/>
    <w:rsid w:val="00F558BA"/>
    <w:rsid w:val="00F5727A"/>
    <w:rsid w:val="00F60D84"/>
    <w:rsid w:val="00F62879"/>
    <w:rsid w:val="00F66276"/>
    <w:rsid w:val="00F665E0"/>
    <w:rsid w:val="00F66C79"/>
    <w:rsid w:val="00F67C74"/>
    <w:rsid w:val="00F67C7D"/>
    <w:rsid w:val="00F71441"/>
    <w:rsid w:val="00F71826"/>
    <w:rsid w:val="00F73260"/>
    <w:rsid w:val="00F73E9C"/>
    <w:rsid w:val="00F75FAD"/>
    <w:rsid w:val="00F86590"/>
    <w:rsid w:val="00F9098F"/>
    <w:rsid w:val="00F92136"/>
    <w:rsid w:val="00F928E8"/>
    <w:rsid w:val="00F95875"/>
    <w:rsid w:val="00F95FF3"/>
    <w:rsid w:val="00F96950"/>
    <w:rsid w:val="00F96BF6"/>
    <w:rsid w:val="00F97D51"/>
    <w:rsid w:val="00F97F7B"/>
    <w:rsid w:val="00F97FA2"/>
    <w:rsid w:val="00FA633D"/>
    <w:rsid w:val="00FA6F17"/>
    <w:rsid w:val="00FB03EF"/>
    <w:rsid w:val="00FB12A1"/>
    <w:rsid w:val="00FB1DA0"/>
    <w:rsid w:val="00FB3030"/>
    <w:rsid w:val="00FB54D7"/>
    <w:rsid w:val="00FB5F11"/>
    <w:rsid w:val="00FC03F1"/>
    <w:rsid w:val="00FC2CE4"/>
    <w:rsid w:val="00FC5023"/>
    <w:rsid w:val="00FD18F6"/>
    <w:rsid w:val="00FD2821"/>
    <w:rsid w:val="00FD2D9B"/>
    <w:rsid w:val="00FD3474"/>
    <w:rsid w:val="00FD4172"/>
    <w:rsid w:val="00FD41C1"/>
    <w:rsid w:val="00FD62B7"/>
    <w:rsid w:val="00FE15E7"/>
    <w:rsid w:val="00FE173E"/>
    <w:rsid w:val="00FE3411"/>
    <w:rsid w:val="00FE370B"/>
    <w:rsid w:val="00FE5631"/>
    <w:rsid w:val="00FE58D2"/>
    <w:rsid w:val="00FE7114"/>
    <w:rsid w:val="00FF07F0"/>
    <w:rsid w:val="00FF329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138DC"/>
  <w14:defaultImageDpi w14:val="300"/>
  <w15:docId w15:val="{F0C54B40-FDB7-48AC-BDAB-89A6D14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17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417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A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E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0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5AA"/>
  </w:style>
  <w:style w:type="paragraph" w:styleId="Footer">
    <w:name w:val="footer"/>
    <w:basedOn w:val="Normal"/>
    <w:link w:val="FooterChar"/>
    <w:uiPriority w:val="99"/>
    <w:unhideWhenUsed/>
    <w:rsid w:val="004E0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5AA"/>
  </w:style>
  <w:style w:type="character" w:styleId="CommentReference">
    <w:name w:val="annotation reference"/>
    <w:basedOn w:val="DefaultParagraphFont"/>
    <w:uiPriority w:val="99"/>
    <w:semiHidden/>
    <w:unhideWhenUsed/>
    <w:rsid w:val="004E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5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5AA"/>
  </w:style>
  <w:style w:type="paragraph" w:styleId="ListParagraph">
    <w:name w:val="List Paragraph"/>
    <w:basedOn w:val="Normal"/>
    <w:uiPriority w:val="34"/>
    <w:qFormat/>
    <w:rsid w:val="002A3ADD"/>
    <w:pPr>
      <w:ind w:left="720"/>
      <w:contextualSpacing/>
    </w:pPr>
  </w:style>
  <w:style w:type="paragraph" w:styleId="NoSpacing">
    <w:name w:val="No Spacing"/>
    <w:uiPriority w:val="1"/>
    <w:qFormat/>
    <w:rsid w:val="0008605E"/>
  </w:style>
  <w:style w:type="character" w:styleId="PlaceholderText">
    <w:name w:val="Placeholder Text"/>
    <w:basedOn w:val="DefaultParagraphFont"/>
    <w:uiPriority w:val="99"/>
    <w:semiHidden/>
    <w:rsid w:val="00C55289"/>
    <w:rPr>
      <w:color w:val="808080"/>
    </w:rPr>
  </w:style>
  <w:style w:type="paragraph" w:customStyle="1" w:styleId="Body1">
    <w:name w:val="Body 1"/>
    <w:rsid w:val="00B56EDB"/>
    <w:pPr>
      <w:outlineLv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question">
    <w:name w:val="question"/>
    <w:basedOn w:val="Normal"/>
    <w:rsid w:val="0036668C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questiona">
    <w:name w:val="question(a)"/>
    <w:basedOn w:val="question"/>
    <w:rsid w:val="0036668C"/>
    <w:pPr>
      <w:tabs>
        <w:tab w:val="left" w:pos="567"/>
      </w:tabs>
      <w:ind w:left="1134" w:hanging="1134"/>
    </w:pPr>
  </w:style>
  <w:style w:type="paragraph" w:customStyle="1" w:styleId="indent1">
    <w:name w:val="indent1"/>
    <w:basedOn w:val="Normal"/>
    <w:rsid w:val="0036668C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Bottom">
    <w:name w:val="Bottom"/>
    <w:basedOn w:val="Normal"/>
    <w:rsid w:val="0036668C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styleId="Caption">
    <w:name w:val="caption"/>
    <w:basedOn w:val="Normal"/>
    <w:next w:val="Normal"/>
    <w:qFormat/>
    <w:rsid w:val="001B2E0A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455F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4172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FD4172"/>
    <w:rPr>
      <w:rFonts w:ascii="Arial" w:eastAsia="Arial" w:hAnsi="Arial" w:cs="Arial"/>
      <w:color w:val="666666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17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FD4172"/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BDEC5-53EC-ED45-8FB7-82BB29EE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EdVaults LLC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Denes Tilistyak</dc:creator>
  <cp:keywords/>
  <dc:description/>
  <cp:lastModifiedBy>Microsoft Office User</cp:lastModifiedBy>
  <cp:revision>4</cp:revision>
  <cp:lastPrinted>2022-11-13T17:06:00Z</cp:lastPrinted>
  <dcterms:created xsi:type="dcterms:W3CDTF">2025-10-06T21:37:00Z</dcterms:created>
  <dcterms:modified xsi:type="dcterms:W3CDTF">2025-10-06T21:48:00Z</dcterms:modified>
</cp:coreProperties>
</file>